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73" w:rsidRDefault="00970C73" w:rsidP="00653445">
      <w:pPr>
        <w:spacing w:after="0" w:line="240" w:lineRule="auto"/>
        <w:ind w:left="0" w:right="0"/>
        <w:jc w:val="center"/>
        <w:rPr>
          <w:b/>
          <w:sz w:val="28"/>
          <w:szCs w:val="28"/>
        </w:rPr>
      </w:pPr>
    </w:p>
    <w:p w:rsidR="00CA0A07" w:rsidRPr="00CA0A07" w:rsidRDefault="00F46D1A" w:rsidP="00CA0A07">
      <w:pPr>
        <w:spacing w:after="0" w:line="240" w:lineRule="auto"/>
        <w:ind w:left="0" w:right="0"/>
        <w:jc w:val="center"/>
        <w:rPr>
          <w:b/>
          <w:sz w:val="28"/>
          <w:szCs w:val="28"/>
        </w:rPr>
      </w:pPr>
      <w:r w:rsidRPr="00FE3B2B">
        <w:rPr>
          <w:b/>
          <w:sz w:val="28"/>
          <w:szCs w:val="28"/>
        </w:rPr>
        <w:t>Порядок оказания услуги на базе облачной платформы ЦОД:</w:t>
      </w:r>
      <w:r w:rsidR="00792550">
        <w:rPr>
          <w:b/>
          <w:sz w:val="28"/>
          <w:szCs w:val="28"/>
        </w:rPr>
        <w:t xml:space="preserve"> </w:t>
      </w:r>
      <w:r w:rsidRPr="00FE3B2B">
        <w:rPr>
          <w:b/>
          <w:sz w:val="28"/>
          <w:szCs w:val="28"/>
        </w:rPr>
        <w:t>«Предоставление доступа к репутационной базе на основе технологии «Лаборатории Касперского»</w:t>
      </w:r>
      <w:r w:rsidR="00CA0A07">
        <w:rPr>
          <w:b/>
          <w:sz w:val="28"/>
          <w:szCs w:val="28"/>
        </w:rPr>
        <w:t xml:space="preserve"> (далее – Порядок)</w:t>
      </w:r>
    </w:p>
    <w:p w:rsidR="00653445" w:rsidRDefault="00653445" w:rsidP="00653445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653445" w:rsidRPr="00653445" w:rsidRDefault="00653445" w:rsidP="00653445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11B09" w:rsidRPr="00653445" w:rsidRDefault="00F46D1A">
      <w:pPr>
        <w:pStyle w:val="2"/>
        <w:ind w:left="10" w:right="10"/>
        <w:jc w:val="center"/>
        <w:rPr>
          <w:sz w:val="28"/>
          <w:szCs w:val="28"/>
        </w:rPr>
      </w:pPr>
      <w:r w:rsidRPr="00653445">
        <w:rPr>
          <w:sz w:val="28"/>
          <w:szCs w:val="28"/>
        </w:rPr>
        <w:t xml:space="preserve">Содержание </w:t>
      </w:r>
    </w:p>
    <w:p w:rsidR="00B11B09" w:rsidRDefault="00F46D1A">
      <w:pPr>
        <w:spacing w:after="0" w:line="259" w:lineRule="auto"/>
        <w:ind w:left="0" w:right="0" w:firstLine="0"/>
        <w:jc w:val="left"/>
      </w:pPr>
      <w:r>
        <w:t xml:space="preserve"> </w:t>
      </w:r>
    </w:p>
    <w:sdt>
      <w:sdtPr>
        <w:rPr>
          <w:rFonts w:ascii="Times New Roman" w:eastAsia="Times New Roman" w:hAnsi="Times New Roman" w:cs="Times New Roman"/>
          <w:sz w:val="24"/>
        </w:rPr>
        <w:id w:val="-468514440"/>
        <w:docPartObj>
          <w:docPartGallery w:val="Table of Contents"/>
        </w:docPartObj>
      </w:sdtPr>
      <w:sdtEndPr>
        <w:rPr>
          <w:szCs w:val="24"/>
        </w:rPr>
      </w:sdtEndPr>
      <w:sdtContent>
        <w:p w:rsidR="00B11B09" w:rsidRPr="00A351BF" w:rsidRDefault="00F46D1A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A351B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351BF">
            <w:rPr>
              <w:rFonts w:ascii="Times New Roman" w:hAnsi="Times New Roman" w:cs="Times New Roman"/>
              <w:sz w:val="24"/>
              <w:szCs w:val="24"/>
            </w:rPr>
            <w:instrText xml:space="preserve"> TOC \o "1-1" \h \z \u </w:instrText>
          </w:r>
          <w:r w:rsidRPr="00A351B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902">
            <w:r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ТЕРМИНЫ И ОПРЕДЕЛЕНИЯ</w:t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_Toc11902 \h</w:instrText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3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И НАЗНАЧЕНИЕ УСЛУГИ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_Toc11903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4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ПОДКЛЮЧЕНИЕ УСЛУГИ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_Toc11904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5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СОСТАВА УСЛУГИ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_Toc11905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0E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6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ЗОНЫ ОТВЕТСТВЕННОСТИ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_Toc11906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0E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7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ОБРАЩЕНИЙ И ТЕХНИЧЕСКАЯ ПОДДЕРЖКА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_Toc11907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8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ПРИОСТАНОВЛЕНИЕ, ПРЕКРАЩЕНИЕ ОКАЗАНИЯ УСЛУГИ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_Toc11908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0E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C369F9">
          <w:pPr>
            <w:pStyle w:val="11"/>
            <w:tabs>
              <w:tab w:val="right" w:leader="dot" w:pos="10212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1909"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D1A" w:rsidRPr="00A351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ПРИЛОЖЕНИЯ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instrText>PAGEREF _Toc11909 \h</w:instrTex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0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D1A" w:rsidRPr="00A351B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:rsidR="00B11B09" w:rsidRPr="00A351BF" w:rsidRDefault="00F46D1A">
          <w:pPr>
            <w:rPr>
              <w:szCs w:val="24"/>
            </w:rPr>
          </w:pPr>
          <w:r w:rsidRPr="00A351BF">
            <w:rPr>
              <w:szCs w:val="24"/>
            </w:rPr>
            <w:fldChar w:fldCharType="end"/>
          </w:r>
        </w:p>
      </w:sdtContent>
    </w:sdt>
    <w:p w:rsidR="00B11B09" w:rsidRDefault="00F46D1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br w:type="page"/>
      </w:r>
    </w:p>
    <w:p w:rsidR="00B11B09" w:rsidRPr="006747DA" w:rsidRDefault="00F46D1A" w:rsidP="000226C2">
      <w:pPr>
        <w:pStyle w:val="1"/>
        <w:ind w:left="413" w:hanging="428"/>
        <w:rPr>
          <w:szCs w:val="24"/>
        </w:rPr>
      </w:pPr>
      <w:bookmarkStart w:id="0" w:name="_Toc11902"/>
      <w:r w:rsidRPr="006747DA">
        <w:rPr>
          <w:szCs w:val="24"/>
        </w:rPr>
        <w:lastRenderedPageBreak/>
        <w:t xml:space="preserve">ТЕРМИНЫ И ОПРЕДЕЛЕНИЯ </w:t>
      </w:r>
      <w:bookmarkEnd w:id="0"/>
    </w:p>
    <w:p w:rsidR="000226C2" w:rsidRPr="006747DA" w:rsidRDefault="000226C2" w:rsidP="000226C2">
      <w:pPr>
        <w:rPr>
          <w:szCs w:val="24"/>
        </w:rPr>
      </w:pP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Предоставление доступа к репутационной базе на основе технологии «Лаборатории Касперского»</w:t>
      </w:r>
      <w:r w:rsidRPr="006747DA">
        <w:rPr>
          <w:szCs w:val="24"/>
        </w:rPr>
        <w:t xml:space="preserve"> (далее</w:t>
      </w:r>
      <w:r w:rsidR="00263EEA">
        <w:rPr>
          <w:szCs w:val="24"/>
        </w:rPr>
        <w:t xml:space="preserve"> – </w:t>
      </w:r>
      <w:r w:rsidRPr="006747DA">
        <w:rPr>
          <w:szCs w:val="24"/>
        </w:rPr>
        <w:t>услуга)</w:t>
      </w:r>
      <w:r w:rsidRPr="006747DA">
        <w:rPr>
          <w:b/>
          <w:szCs w:val="24"/>
        </w:rPr>
        <w:t xml:space="preserve"> – </w:t>
      </w:r>
      <w:r w:rsidRPr="006747DA">
        <w:rPr>
          <w:szCs w:val="24"/>
        </w:rPr>
        <w:t xml:space="preserve">услуга по предоставлению доступа к репутационной базе на основе технологии «Лаборатории Касперского». </w:t>
      </w:r>
    </w:p>
    <w:p w:rsidR="00B11B09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Репутационная база на основе технологии «Лаборатории Касперского» </w:t>
      </w:r>
      <w:r w:rsidRPr="006747DA">
        <w:rPr>
          <w:szCs w:val="24"/>
        </w:rPr>
        <w:t xml:space="preserve">(далее – репутационная база) – комплекс программных средств, который предоставляет доступ к информации из оперативной базы знаний «Лаборатории Касперского». Репутационная база размещена в аттестованном сегменте ЦОД. </w:t>
      </w:r>
    </w:p>
    <w:p w:rsidR="004D3D1D" w:rsidRPr="006747DA" w:rsidRDefault="004D3D1D" w:rsidP="00782FB7">
      <w:pPr>
        <w:spacing w:after="0" w:line="276" w:lineRule="auto"/>
        <w:ind w:left="-5" w:right="0"/>
        <w:rPr>
          <w:szCs w:val="24"/>
        </w:rPr>
      </w:pPr>
      <w:r w:rsidRPr="004D3D1D">
        <w:rPr>
          <w:b/>
          <w:szCs w:val="24"/>
        </w:rPr>
        <w:t>Компания</w:t>
      </w:r>
      <w:r>
        <w:rPr>
          <w:szCs w:val="24"/>
        </w:rPr>
        <w:t xml:space="preserve"> – унитарное предприятие «А1».</w:t>
      </w:r>
    </w:p>
    <w:p w:rsidR="00782FB7" w:rsidRDefault="00782FB7" w:rsidP="00782FB7">
      <w:pPr>
        <w:shd w:val="clear" w:color="auto" w:fill="FFFFFF" w:themeFill="background1"/>
        <w:tabs>
          <w:tab w:val="left" w:pos="567"/>
        </w:tabs>
        <w:spacing w:after="0" w:line="276" w:lineRule="auto"/>
        <w:rPr>
          <w:rFonts w:eastAsia="Calibri"/>
          <w:szCs w:val="24"/>
        </w:rPr>
      </w:pPr>
      <w:r w:rsidRPr="00846B3E">
        <w:rPr>
          <w:b/>
          <w:szCs w:val="24"/>
        </w:rPr>
        <w:t>Аттестованный сегмент ЦОД</w:t>
      </w:r>
      <w:r w:rsidRPr="00846B3E">
        <w:rPr>
          <w:szCs w:val="24"/>
        </w:rPr>
        <w:t xml:space="preserve"> – </w:t>
      </w:r>
      <w:bookmarkStart w:id="1" w:name="_Hlk180057433"/>
      <w:r w:rsidRPr="00846B3E">
        <w:rPr>
          <w:szCs w:val="24"/>
        </w:rPr>
        <w:t xml:space="preserve">изолированная часть инфраструктуры </w:t>
      </w:r>
      <w:bookmarkEnd w:id="1"/>
      <w:r w:rsidRPr="00846B3E">
        <w:rPr>
          <w:szCs w:val="24"/>
        </w:rPr>
        <w:t>ЦОД с аттестованной системой защиты информации на соответствие требованиям законодательства Республики Беларусь в области защиты информации</w:t>
      </w:r>
      <w:r>
        <w:rPr>
          <w:szCs w:val="24"/>
        </w:rPr>
        <w:t>,</w:t>
      </w:r>
      <w:r w:rsidRPr="00846B3E">
        <w:rPr>
          <w:szCs w:val="24"/>
        </w:rPr>
        <w:t xml:space="preserve"> обработка, распространение и (или) предоставление которой ограничено. </w:t>
      </w:r>
      <w:r w:rsidRPr="00846B3E">
        <w:rPr>
          <w:rFonts w:eastAsia="Calibri"/>
          <w:szCs w:val="24"/>
        </w:rPr>
        <w:t>Аттестованный сегмент входит в область определения системы менеджмента информационной безопасности, реализованной согласно требованиям стандарта ISO/IEC 27001 (СТБ ISO/IEC 27001), а также соответствует требованиям стандарта PCI DSS;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Центр обработки данных </w:t>
      </w:r>
      <w:r w:rsidRPr="006747DA">
        <w:rPr>
          <w:szCs w:val="24"/>
        </w:rPr>
        <w:t xml:space="preserve">(далее - ЦОД), расположенный по адресу г. Минск, ул. Танковая, 11, представляет собой специализированное помещение, в котором реализована совокупность решений, технологий и организационных процедур, ориентированных на предоставление информационных сервисов и услуг с заданными параметрами качества. ЦОД соответствует классу отказоустойчивости TIER III (сертифицирован </w:t>
      </w:r>
      <w:proofErr w:type="spellStart"/>
      <w:r w:rsidRPr="006747DA">
        <w:rPr>
          <w:szCs w:val="24"/>
        </w:rPr>
        <w:t>Uptime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Institute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Tier</w:t>
      </w:r>
      <w:proofErr w:type="spellEnd"/>
      <w:r w:rsidRPr="006747DA">
        <w:rPr>
          <w:szCs w:val="24"/>
        </w:rPr>
        <w:t xml:space="preserve"> III </w:t>
      </w:r>
      <w:proofErr w:type="spellStart"/>
      <w:r w:rsidRPr="006747DA">
        <w:rPr>
          <w:szCs w:val="24"/>
        </w:rPr>
        <w:t>Design</w:t>
      </w:r>
      <w:proofErr w:type="spellEnd"/>
      <w:r w:rsidRPr="006747DA">
        <w:rPr>
          <w:szCs w:val="24"/>
        </w:rPr>
        <w:t xml:space="preserve">, </w:t>
      </w:r>
      <w:proofErr w:type="spellStart"/>
      <w:r w:rsidRPr="006747DA">
        <w:rPr>
          <w:szCs w:val="24"/>
        </w:rPr>
        <w:t>Tier</w:t>
      </w:r>
      <w:proofErr w:type="spellEnd"/>
      <w:r w:rsidRPr="006747DA">
        <w:rPr>
          <w:szCs w:val="24"/>
        </w:rPr>
        <w:t xml:space="preserve"> III </w:t>
      </w:r>
      <w:proofErr w:type="spellStart"/>
      <w:r w:rsidRPr="006747DA">
        <w:rPr>
          <w:szCs w:val="24"/>
        </w:rPr>
        <w:t>Facility</w:t>
      </w:r>
      <w:proofErr w:type="spellEnd"/>
      <w:r w:rsidRPr="006747DA">
        <w:rPr>
          <w:szCs w:val="24"/>
        </w:rPr>
        <w:t>).</w:t>
      </w:r>
      <w:r w:rsidRPr="006747DA">
        <w:rPr>
          <w:b/>
          <w:szCs w:val="24"/>
        </w:rPr>
        <w:t xml:space="preserve">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Отчетный период</w:t>
      </w:r>
      <w:r w:rsidRPr="006747DA">
        <w:rPr>
          <w:szCs w:val="24"/>
        </w:rPr>
        <w:t xml:space="preserve"> – месяц оказания услуги, начинающийся первым и заканчивающийся последним днем календарного месяца.  </w:t>
      </w:r>
    </w:p>
    <w:p w:rsidR="00F01761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Пользователь</w:t>
      </w:r>
      <w:r w:rsidRPr="006747DA">
        <w:rPr>
          <w:szCs w:val="24"/>
        </w:rPr>
        <w:t xml:space="preserve"> – сотрудник клиента или другое лицо, уполномоченное клиентом управлять услугой.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ПО</w:t>
      </w:r>
      <w:r w:rsidRPr="006747DA">
        <w:rPr>
          <w:szCs w:val="24"/>
        </w:rPr>
        <w:t xml:space="preserve"> – программное обеспечение.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Антивирусное ПО</w:t>
      </w:r>
      <w:r w:rsidRPr="006747DA">
        <w:rPr>
          <w:szCs w:val="24"/>
        </w:rPr>
        <w:t xml:space="preserve"> – это специализированное ПО для обнаружения компьютерных вирусов и нежелательных программ, предотвращения заражения файлов или операционной системы вредоносным кодом.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Операционная система </w:t>
      </w:r>
      <w:r w:rsidRPr="006747DA">
        <w:rPr>
          <w:szCs w:val="24"/>
        </w:rPr>
        <w:t>(далее - ОС)</w:t>
      </w:r>
      <w:r w:rsidRPr="006747DA">
        <w:rPr>
          <w:b/>
          <w:szCs w:val="24"/>
        </w:rPr>
        <w:t xml:space="preserve"> – </w:t>
      </w:r>
      <w:r w:rsidRPr="006747DA">
        <w:rPr>
          <w:szCs w:val="24"/>
        </w:rPr>
        <w:t>это комплекс программ, предназначенных для управления ресурсами компьютера и организации взаимодействия с пользователем.</w:t>
      </w:r>
      <w:r w:rsidRPr="006747DA">
        <w:rPr>
          <w:b/>
          <w:szCs w:val="24"/>
        </w:rPr>
        <w:t xml:space="preserve">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Логическая единица услуги</w:t>
      </w:r>
      <w:r w:rsidRPr="006747DA">
        <w:rPr>
          <w:szCs w:val="24"/>
        </w:rPr>
        <w:t xml:space="preserve"> – конечное устройство клиента (персональный компьютер, сервер, виртуальная машина, другое устройство с установленной ОС, поддерживаемой антивирусным ПО «Лаборатории Касперского»), на котором установлено лицензионное программное обеспечение «Лаборатории Касперского».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Параметры доступа – </w:t>
      </w:r>
      <w:r w:rsidRPr="006747DA">
        <w:rPr>
          <w:szCs w:val="24"/>
        </w:rPr>
        <w:t xml:space="preserve">это ключ шифрования трафика (с помощью данного ключа шифруется трафик между репутационной базой и антивирусным ПО клиента), а также IP-адрес, с которого антивирусное ПО клиента подключается к репутационной базе. </w:t>
      </w:r>
    </w:p>
    <w:p w:rsidR="00B11B09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Авторизованный e-</w:t>
      </w:r>
      <w:proofErr w:type="spellStart"/>
      <w:r w:rsidRPr="006747DA">
        <w:rPr>
          <w:b/>
          <w:szCs w:val="24"/>
        </w:rPr>
        <w:t>mail</w:t>
      </w:r>
      <w:proofErr w:type="spellEnd"/>
      <w:r w:rsidRPr="006747DA">
        <w:rPr>
          <w:szCs w:val="24"/>
        </w:rPr>
        <w:t xml:space="preserve"> – адрес электронной почты клиента, указанный в регистрационной форме, по которому возможен прием обращений через интерфейсы компании без дополнительной идентификации. </w:t>
      </w:r>
    </w:p>
    <w:p w:rsidR="00F01761" w:rsidRPr="006747DA" w:rsidRDefault="00F01761" w:rsidP="00782FB7">
      <w:pPr>
        <w:tabs>
          <w:tab w:val="left" w:pos="284"/>
          <w:tab w:val="left" w:pos="567"/>
          <w:tab w:val="left" w:pos="851"/>
        </w:tabs>
        <w:spacing w:after="0" w:line="276" w:lineRule="auto"/>
        <w:rPr>
          <w:szCs w:val="24"/>
        </w:rPr>
      </w:pPr>
      <w:r w:rsidRPr="009C718D">
        <w:rPr>
          <w:b/>
          <w:szCs w:val="24"/>
        </w:rPr>
        <w:t>Сайт</w:t>
      </w:r>
      <w:r w:rsidRPr="00F80DB5">
        <w:rPr>
          <w:szCs w:val="24"/>
        </w:rPr>
        <w:t xml:space="preserve"> – ресурс</w:t>
      </w:r>
      <w:r>
        <w:rPr>
          <w:szCs w:val="24"/>
        </w:rPr>
        <w:t xml:space="preserve"> компании</w:t>
      </w:r>
      <w:r w:rsidRPr="00F80DB5">
        <w:rPr>
          <w:szCs w:val="24"/>
        </w:rPr>
        <w:t xml:space="preserve"> в сети Интернет, расположенный по </w:t>
      </w:r>
      <w:bookmarkStart w:id="2" w:name="_Hlk208486933"/>
      <w:r w:rsidRPr="00F80DB5">
        <w:rPr>
          <w:szCs w:val="24"/>
        </w:rPr>
        <w:t xml:space="preserve">адресу </w:t>
      </w:r>
      <w:hyperlink r:id="rId8" w:history="1">
        <w:r w:rsidRPr="00F80DB5">
          <w:rPr>
            <w:rStyle w:val="a3"/>
            <w:color w:val="auto"/>
            <w:szCs w:val="24"/>
            <w:u w:val="none"/>
          </w:rPr>
          <w:t>a1d</w:t>
        </w:r>
        <w:proofErr w:type="spellStart"/>
        <w:r w:rsidRPr="00F80DB5">
          <w:rPr>
            <w:rStyle w:val="a3"/>
            <w:color w:val="auto"/>
            <w:szCs w:val="24"/>
            <w:u w:val="none"/>
            <w:lang w:val="en-US"/>
          </w:rPr>
          <w:t>igital</w:t>
        </w:r>
        <w:proofErr w:type="spellEnd"/>
        <w:r w:rsidRPr="00F80DB5">
          <w:rPr>
            <w:rStyle w:val="a3"/>
            <w:color w:val="auto"/>
            <w:szCs w:val="24"/>
            <w:u w:val="none"/>
          </w:rPr>
          <w:t>.</w:t>
        </w:r>
        <w:proofErr w:type="spellStart"/>
        <w:r w:rsidRPr="00F80DB5">
          <w:rPr>
            <w:rStyle w:val="a3"/>
            <w:color w:val="auto"/>
            <w:szCs w:val="24"/>
            <w:u w:val="none"/>
          </w:rPr>
          <w:t>by</w:t>
        </w:r>
        <w:proofErr w:type="spellEnd"/>
      </w:hyperlink>
      <w:bookmarkEnd w:id="2"/>
      <w:r w:rsidRPr="00F80DB5">
        <w:rPr>
          <w:rStyle w:val="a3"/>
          <w:color w:val="auto"/>
          <w:szCs w:val="24"/>
          <w:u w:val="none"/>
        </w:rPr>
        <w:t xml:space="preserve"> или </w:t>
      </w:r>
      <w:hyperlink r:id="rId9" w:tgtFrame="_blank" w:history="1">
        <w:r w:rsidRPr="00F80DB5">
          <w:rPr>
            <w:rStyle w:val="a3"/>
            <w:bCs/>
            <w:color w:val="auto"/>
            <w:szCs w:val="24"/>
            <w:u w:val="none"/>
            <w:shd w:val="clear" w:color="auto" w:fill="FFFFFF"/>
          </w:rPr>
          <w:t>a1.by</w:t>
        </w:r>
      </w:hyperlink>
      <w:r>
        <w:rPr>
          <w:rStyle w:val="a3"/>
          <w:bCs/>
          <w:color w:val="auto"/>
          <w:szCs w:val="24"/>
          <w:u w:val="none"/>
          <w:shd w:val="clear" w:color="auto" w:fill="FFFFFF"/>
        </w:rPr>
        <w:t>;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lastRenderedPageBreak/>
        <w:t>Центр поддержки</w:t>
      </w:r>
      <w:r w:rsidR="00500C3F" w:rsidRPr="00500C3F">
        <w:rPr>
          <w:szCs w:val="24"/>
        </w:rPr>
        <w:t xml:space="preserve"> </w:t>
      </w:r>
      <w:r w:rsidR="00500C3F">
        <w:rPr>
          <w:szCs w:val="24"/>
        </w:rPr>
        <w:t>–</w:t>
      </w:r>
      <w:r w:rsidR="00500C3F" w:rsidRPr="00500C3F">
        <w:rPr>
          <w:szCs w:val="24"/>
        </w:rPr>
        <w:t xml:space="preserve"> </w:t>
      </w:r>
      <w:r w:rsidRPr="006747DA">
        <w:rPr>
          <w:szCs w:val="24"/>
        </w:rPr>
        <w:t xml:space="preserve">система обмена сообщениями между клиентом и компанией </w:t>
      </w:r>
      <w:r w:rsidR="00500C3F">
        <w:rPr>
          <w:szCs w:val="24"/>
        </w:rPr>
        <w:t xml:space="preserve">при </w:t>
      </w:r>
      <w:r w:rsidRPr="006747DA">
        <w:rPr>
          <w:szCs w:val="24"/>
        </w:rPr>
        <w:t>предоставл</w:t>
      </w:r>
      <w:r w:rsidR="00500C3F">
        <w:rPr>
          <w:szCs w:val="24"/>
        </w:rPr>
        <w:t>ении</w:t>
      </w:r>
      <w:r w:rsidRPr="006747DA">
        <w:rPr>
          <w:szCs w:val="24"/>
        </w:rPr>
        <w:t xml:space="preserve"> услуги, </w:t>
      </w:r>
      <w:r w:rsidR="00500C3F">
        <w:rPr>
          <w:szCs w:val="24"/>
        </w:rPr>
        <w:t xml:space="preserve">осуществляемая </w:t>
      </w:r>
      <w:r w:rsidRPr="006747DA">
        <w:rPr>
          <w:szCs w:val="24"/>
        </w:rPr>
        <w:t xml:space="preserve">путем передачи запросов через интерфейсы компании.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Обращение </w:t>
      </w:r>
      <w:r w:rsidRPr="006747DA">
        <w:rPr>
          <w:szCs w:val="24"/>
        </w:rPr>
        <w:t xml:space="preserve">– зарегистрированный факт любого обращения или инцидента со стороны клиента или потребителя услуги через интерфейсы компании. 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Инцидент</w:t>
      </w:r>
      <w:r w:rsidRPr="006747DA">
        <w:rPr>
          <w:szCs w:val="24"/>
        </w:rPr>
        <w:t xml:space="preserve"> - любое непредвиденное событие, не являющееся частью стандартного (штатного) использования программ и/или </w:t>
      </w:r>
      <w:proofErr w:type="spellStart"/>
      <w:r w:rsidRPr="006747DA">
        <w:rPr>
          <w:szCs w:val="24"/>
        </w:rPr>
        <w:t>программно</w:t>
      </w:r>
      <w:proofErr w:type="spellEnd"/>
      <w:r w:rsidRPr="006747DA">
        <w:rPr>
          <w:szCs w:val="24"/>
        </w:rPr>
        <w:t xml:space="preserve">–аппаратных комплексов, которое вызывает или может вызвать прерывание предоставления или снижение качества используемых услуг клиентом. 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>Техническая поддержка</w:t>
      </w:r>
      <w:r w:rsidRPr="006747DA">
        <w:rPr>
          <w:szCs w:val="24"/>
        </w:rPr>
        <w:t xml:space="preserve"> – совокупность действий и итераций по настройке и обслуживанию обращений клиента, направленных на обеспечение стабильной и бесперебойной работы информационных систем и сервисов в зоне ответственности компании.  </w:t>
      </w:r>
    </w:p>
    <w:p w:rsidR="00B11B09" w:rsidRPr="006747DA" w:rsidRDefault="00F46D1A" w:rsidP="00782FB7">
      <w:pPr>
        <w:spacing w:line="276" w:lineRule="auto"/>
        <w:ind w:left="-5" w:right="0"/>
        <w:rPr>
          <w:szCs w:val="24"/>
        </w:rPr>
      </w:pPr>
      <w:r w:rsidRPr="006747DA">
        <w:rPr>
          <w:b/>
          <w:szCs w:val="24"/>
        </w:rPr>
        <w:t xml:space="preserve">Интерфейсы </w:t>
      </w:r>
      <w:r w:rsidR="00C101E0">
        <w:rPr>
          <w:b/>
          <w:szCs w:val="24"/>
        </w:rPr>
        <w:t>к</w:t>
      </w:r>
      <w:r w:rsidRPr="006747DA">
        <w:rPr>
          <w:b/>
          <w:szCs w:val="24"/>
        </w:rPr>
        <w:t xml:space="preserve">омпании </w:t>
      </w:r>
      <w:r w:rsidRPr="006747DA">
        <w:rPr>
          <w:szCs w:val="24"/>
        </w:rPr>
        <w:t xml:space="preserve">– перечень регламентируемых способов и точек коммуникации с компанией.   </w:t>
      </w:r>
    </w:p>
    <w:p w:rsidR="00B11B09" w:rsidRPr="008F420B" w:rsidRDefault="00F46D1A" w:rsidP="00782FB7">
      <w:pPr>
        <w:spacing w:line="276" w:lineRule="auto"/>
        <w:ind w:left="-5" w:right="0"/>
        <w:rPr>
          <w:color w:val="545454"/>
          <w:szCs w:val="24"/>
        </w:rPr>
      </w:pPr>
      <w:r w:rsidRPr="006747DA">
        <w:rPr>
          <w:b/>
          <w:szCs w:val="24"/>
        </w:rPr>
        <w:t>Портал технической поддержки</w:t>
      </w:r>
      <w:r w:rsidR="008F420B">
        <w:rPr>
          <w:color w:val="545454"/>
          <w:szCs w:val="24"/>
        </w:rPr>
        <w:t xml:space="preserve"> – </w:t>
      </w:r>
      <w:r w:rsidRPr="006747DA">
        <w:rPr>
          <w:szCs w:val="24"/>
        </w:rPr>
        <w:t xml:space="preserve">веб-сайт, предназначенный для предоставления </w:t>
      </w:r>
      <w:r w:rsidRPr="00970C73">
        <w:rPr>
          <w:color w:val="auto"/>
          <w:szCs w:val="24"/>
        </w:rPr>
        <w:t xml:space="preserve">текущим клиентам доступа к необходимым им услугам и справочной информации, адрес которого: </w:t>
      </w:r>
      <w:hyperlink r:id="rId10" w:history="1">
        <w:r w:rsidR="006747DA" w:rsidRPr="00970C73">
          <w:rPr>
            <w:rStyle w:val="a3"/>
            <w:color w:val="auto"/>
            <w:szCs w:val="24"/>
            <w:u w:val="none"/>
          </w:rPr>
          <w:t>ch.a1.by</w:t>
        </w:r>
      </w:hyperlink>
      <w:hyperlink r:id="rId11">
        <w:r w:rsidRPr="00970C73">
          <w:rPr>
            <w:color w:val="auto"/>
            <w:szCs w:val="24"/>
          </w:rPr>
          <w:t>.</w:t>
        </w:r>
      </w:hyperlink>
      <w:r w:rsidRPr="00970C73">
        <w:rPr>
          <w:color w:val="auto"/>
          <w:szCs w:val="24"/>
        </w:rPr>
        <w:t xml:space="preserve"> </w:t>
      </w:r>
    </w:p>
    <w:p w:rsidR="000226C2" w:rsidRPr="006747DA" w:rsidRDefault="000226C2" w:rsidP="00BF1BDB">
      <w:pPr>
        <w:spacing w:after="0" w:line="240" w:lineRule="auto"/>
        <w:ind w:left="-5" w:right="0"/>
        <w:rPr>
          <w:szCs w:val="24"/>
        </w:rPr>
      </w:pPr>
    </w:p>
    <w:p w:rsidR="00B11B09" w:rsidRPr="006747DA" w:rsidRDefault="00DB73DC" w:rsidP="00BF1BDB">
      <w:pPr>
        <w:pStyle w:val="1"/>
        <w:numPr>
          <w:ilvl w:val="0"/>
          <w:numId w:val="0"/>
        </w:numPr>
        <w:spacing w:line="240" w:lineRule="auto"/>
        <w:ind w:left="10" w:right="6"/>
        <w:rPr>
          <w:szCs w:val="24"/>
        </w:rPr>
      </w:pPr>
      <w:bookmarkStart w:id="3" w:name="_Toc11903"/>
      <w:r>
        <w:rPr>
          <w:szCs w:val="24"/>
        </w:rPr>
        <w:t xml:space="preserve">2. </w:t>
      </w:r>
      <w:r w:rsidR="00F46D1A" w:rsidRPr="006747DA">
        <w:rPr>
          <w:szCs w:val="24"/>
        </w:rPr>
        <w:t xml:space="preserve">СОСТАВ И НАЗНАЧЕНИЕ УСЛУГИ </w:t>
      </w:r>
      <w:bookmarkEnd w:id="3"/>
    </w:p>
    <w:p w:rsidR="00B11B09" w:rsidRPr="006747DA" w:rsidRDefault="00F46D1A" w:rsidP="00BF1BDB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b/>
          <w:szCs w:val="24"/>
        </w:rPr>
        <w:t xml:space="preserve">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2.1.</w:t>
      </w:r>
      <w:r w:rsidR="00970C73" w:rsidRPr="00970C73">
        <w:rPr>
          <w:szCs w:val="24"/>
        </w:rPr>
        <w:t xml:space="preserve"> </w:t>
      </w:r>
      <w:r w:rsidRPr="006747DA">
        <w:rPr>
          <w:szCs w:val="24"/>
        </w:rPr>
        <w:t xml:space="preserve">Услуга предоставляется юридическим лицам и индивидуальным предпринимателям.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2.2.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Услуга предоставляется через публичную сеть </w:t>
      </w:r>
      <w:r w:rsidR="00B862E9">
        <w:rPr>
          <w:szCs w:val="24"/>
        </w:rPr>
        <w:t>И</w:t>
      </w:r>
      <w:r w:rsidRPr="006747DA">
        <w:rPr>
          <w:szCs w:val="24"/>
        </w:rPr>
        <w:t xml:space="preserve">нтернет.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2.3.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Репутационная база представляет собой программное решение, состоящее из следующих компонентов: 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proofErr w:type="spellStart"/>
      <w:r w:rsidRPr="006747DA">
        <w:rPr>
          <w:b/>
          <w:szCs w:val="24"/>
        </w:rPr>
        <w:t>File</w:t>
      </w:r>
      <w:proofErr w:type="spellEnd"/>
      <w:r w:rsidRPr="006747DA">
        <w:rPr>
          <w:b/>
          <w:szCs w:val="24"/>
        </w:rPr>
        <w:t xml:space="preserve"> </w:t>
      </w:r>
      <w:proofErr w:type="spellStart"/>
      <w:r w:rsidRPr="006747DA">
        <w:rPr>
          <w:b/>
          <w:szCs w:val="24"/>
        </w:rPr>
        <w:t>Reputation</w:t>
      </w:r>
      <w:proofErr w:type="spellEnd"/>
      <w:r w:rsidRPr="006747DA">
        <w:rPr>
          <w:b/>
          <w:szCs w:val="24"/>
        </w:rPr>
        <w:t xml:space="preserve"> MD5</w:t>
      </w:r>
      <w:r w:rsidRPr="006747DA">
        <w:rPr>
          <w:szCs w:val="24"/>
        </w:rPr>
        <w:t xml:space="preserve"> – предоставление информации о репутации и категориях файлов; 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proofErr w:type="spellStart"/>
      <w:r w:rsidRPr="006747DA">
        <w:rPr>
          <w:b/>
          <w:szCs w:val="24"/>
        </w:rPr>
        <w:t>File</w:t>
      </w:r>
      <w:proofErr w:type="spellEnd"/>
      <w:r w:rsidRPr="006747DA">
        <w:rPr>
          <w:b/>
          <w:szCs w:val="24"/>
        </w:rPr>
        <w:t xml:space="preserve"> </w:t>
      </w:r>
      <w:proofErr w:type="spellStart"/>
      <w:r w:rsidRPr="006747DA">
        <w:rPr>
          <w:b/>
          <w:szCs w:val="24"/>
        </w:rPr>
        <w:t>Reputation</w:t>
      </w:r>
      <w:proofErr w:type="spellEnd"/>
      <w:r w:rsidRPr="006747DA">
        <w:rPr>
          <w:b/>
          <w:szCs w:val="24"/>
        </w:rPr>
        <w:t xml:space="preserve"> </w:t>
      </w:r>
      <w:proofErr w:type="spellStart"/>
      <w:r w:rsidRPr="006747DA">
        <w:rPr>
          <w:b/>
          <w:szCs w:val="24"/>
        </w:rPr>
        <w:t>Additional</w:t>
      </w:r>
      <w:proofErr w:type="spellEnd"/>
      <w:r w:rsidRPr="006747DA">
        <w:rPr>
          <w:b/>
          <w:szCs w:val="24"/>
        </w:rPr>
        <w:t xml:space="preserve"> </w:t>
      </w:r>
      <w:proofErr w:type="spellStart"/>
      <w:r w:rsidRPr="006747DA">
        <w:rPr>
          <w:b/>
          <w:szCs w:val="24"/>
        </w:rPr>
        <w:t>Data</w:t>
      </w:r>
      <w:proofErr w:type="spellEnd"/>
      <w:r w:rsidRPr="006747DA">
        <w:rPr>
          <w:b/>
          <w:szCs w:val="24"/>
        </w:rPr>
        <w:t xml:space="preserve"> MD5</w:t>
      </w:r>
      <w:r w:rsidRPr="006747DA">
        <w:rPr>
          <w:szCs w:val="24"/>
        </w:rPr>
        <w:t xml:space="preserve"> – предоставление дополнительной информации о репутации и категориях файлов; </w:t>
      </w:r>
    </w:p>
    <w:p w:rsidR="0099378B" w:rsidRDefault="00F46D1A" w:rsidP="00782FB7">
      <w:pPr>
        <w:spacing w:after="0" w:line="276" w:lineRule="auto"/>
        <w:ind w:left="0" w:right="0" w:firstLine="0"/>
        <w:jc w:val="left"/>
        <w:rPr>
          <w:szCs w:val="24"/>
        </w:rPr>
      </w:pPr>
      <w:r w:rsidRPr="006747DA">
        <w:rPr>
          <w:b/>
          <w:szCs w:val="24"/>
        </w:rPr>
        <w:t xml:space="preserve">URL </w:t>
      </w:r>
      <w:proofErr w:type="spellStart"/>
      <w:r w:rsidRPr="006747DA">
        <w:rPr>
          <w:b/>
          <w:szCs w:val="24"/>
        </w:rPr>
        <w:t>Reputation</w:t>
      </w:r>
      <w:proofErr w:type="spellEnd"/>
      <w:r w:rsidRPr="006747DA">
        <w:rPr>
          <w:szCs w:val="24"/>
        </w:rPr>
        <w:t xml:space="preserve"> – предоставление информации о репутации и категориях веб-сайтов;</w:t>
      </w:r>
    </w:p>
    <w:p w:rsidR="0099378B" w:rsidRDefault="00F46D1A" w:rsidP="00782FB7">
      <w:pPr>
        <w:spacing w:after="0" w:line="276" w:lineRule="auto"/>
        <w:ind w:left="0" w:right="0" w:firstLine="0"/>
        <w:jc w:val="left"/>
        <w:rPr>
          <w:szCs w:val="24"/>
        </w:rPr>
      </w:pPr>
      <w:proofErr w:type="spellStart"/>
      <w:r w:rsidRPr="006747DA">
        <w:rPr>
          <w:b/>
          <w:szCs w:val="24"/>
        </w:rPr>
        <w:t>Anti-Spam</w:t>
      </w:r>
      <w:proofErr w:type="spellEnd"/>
      <w:r w:rsidRPr="006747DA">
        <w:rPr>
          <w:szCs w:val="24"/>
        </w:rPr>
        <w:t xml:space="preserve"> </w:t>
      </w:r>
      <w:r w:rsidRPr="006747DA">
        <w:rPr>
          <w:szCs w:val="24"/>
        </w:rPr>
        <w:tab/>
        <w:t xml:space="preserve">– </w:t>
      </w:r>
      <w:r w:rsidRPr="006747DA">
        <w:rPr>
          <w:szCs w:val="24"/>
        </w:rPr>
        <w:tab/>
        <w:t xml:space="preserve">предоставление </w:t>
      </w:r>
      <w:r w:rsidRPr="006747DA">
        <w:rPr>
          <w:szCs w:val="24"/>
        </w:rPr>
        <w:tab/>
        <w:t xml:space="preserve">статистических </w:t>
      </w:r>
      <w:r w:rsidRPr="006747DA">
        <w:rPr>
          <w:szCs w:val="24"/>
        </w:rPr>
        <w:tab/>
        <w:t xml:space="preserve">данных </w:t>
      </w:r>
      <w:r w:rsidRPr="006747DA">
        <w:rPr>
          <w:szCs w:val="24"/>
        </w:rPr>
        <w:tab/>
        <w:t xml:space="preserve">для </w:t>
      </w:r>
      <w:r w:rsidRPr="006747DA">
        <w:rPr>
          <w:szCs w:val="24"/>
        </w:rPr>
        <w:tab/>
        <w:t xml:space="preserve">защиты от </w:t>
      </w:r>
      <w:r w:rsidRPr="006747DA">
        <w:rPr>
          <w:szCs w:val="24"/>
        </w:rPr>
        <w:tab/>
        <w:t xml:space="preserve">спама;  </w:t>
      </w:r>
    </w:p>
    <w:p w:rsidR="00B11B09" w:rsidRPr="006747DA" w:rsidRDefault="00F46D1A" w:rsidP="00782FB7">
      <w:pPr>
        <w:spacing w:after="0" w:line="276" w:lineRule="auto"/>
        <w:ind w:left="0" w:right="0" w:firstLine="0"/>
        <w:jc w:val="left"/>
        <w:rPr>
          <w:szCs w:val="24"/>
        </w:rPr>
      </w:pPr>
      <w:proofErr w:type="spellStart"/>
      <w:r w:rsidRPr="006747DA">
        <w:rPr>
          <w:b/>
          <w:szCs w:val="24"/>
        </w:rPr>
        <w:t>Additional</w:t>
      </w:r>
      <w:proofErr w:type="spellEnd"/>
      <w:r w:rsidRPr="006747DA">
        <w:rPr>
          <w:b/>
          <w:szCs w:val="24"/>
        </w:rPr>
        <w:t xml:space="preserve"> </w:t>
      </w:r>
      <w:proofErr w:type="spellStart"/>
      <w:r w:rsidRPr="006747DA">
        <w:rPr>
          <w:b/>
          <w:szCs w:val="24"/>
        </w:rPr>
        <w:t>Services</w:t>
      </w:r>
      <w:proofErr w:type="spellEnd"/>
      <w:r w:rsidRPr="006747DA">
        <w:rPr>
          <w:szCs w:val="24"/>
        </w:rPr>
        <w:t xml:space="preserve"> – предоставление информации от вирусных аналитиков «Лаборатории Касперского» о репутации отдельных объектов. </w:t>
      </w:r>
    </w:p>
    <w:p w:rsidR="00B11B09" w:rsidRPr="006747DA" w:rsidRDefault="00F46D1A" w:rsidP="00782FB7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2.4.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>Репутационная база может использоваться только со следующими корпоративными программами «Лаборатории Касперского»: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Security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Center</w:t>
      </w:r>
      <w:proofErr w:type="spellEnd"/>
      <w:r w:rsidRPr="006747DA">
        <w:rPr>
          <w:szCs w:val="24"/>
        </w:rPr>
        <w:t xml:space="preserve">.  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 xml:space="preserve">Kaspersky Endpoint Security </w:t>
      </w:r>
      <w:r w:rsidRPr="006747DA">
        <w:rPr>
          <w:szCs w:val="24"/>
        </w:rPr>
        <w:t>для</w:t>
      </w:r>
      <w:r w:rsidRPr="006747DA">
        <w:rPr>
          <w:szCs w:val="24"/>
          <w:lang w:val="en-US"/>
        </w:rPr>
        <w:t xml:space="preserve"> Windows®.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 xml:space="preserve">Kaspersky Endpoint Security </w:t>
      </w:r>
      <w:r w:rsidRPr="006747DA">
        <w:rPr>
          <w:szCs w:val="24"/>
        </w:rPr>
        <w:t>для</w:t>
      </w:r>
      <w:r w:rsidRPr="006747DA">
        <w:rPr>
          <w:szCs w:val="24"/>
          <w:lang w:val="en-US"/>
        </w:rPr>
        <w:t xml:space="preserve"> Mac®.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 xml:space="preserve">Kaspersky Fraud Prevention for Endpoint </w:t>
      </w:r>
      <w:r w:rsidRPr="006747DA">
        <w:rPr>
          <w:szCs w:val="24"/>
        </w:rPr>
        <w:t>для</w:t>
      </w:r>
      <w:r w:rsidRPr="006747DA">
        <w:rPr>
          <w:szCs w:val="24"/>
          <w:lang w:val="en-US"/>
        </w:rPr>
        <w:t xml:space="preserve"> Windows.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 xml:space="preserve">Kaspersky Fraud Prevention Clientless Engine.  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Security</w:t>
      </w:r>
      <w:proofErr w:type="spellEnd"/>
      <w:r w:rsidRPr="006747DA">
        <w:rPr>
          <w:szCs w:val="24"/>
        </w:rPr>
        <w:t xml:space="preserve"> для виртуальных сред Легкий агент.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Security</w:t>
      </w:r>
      <w:proofErr w:type="spellEnd"/>
      <w:r w:rsidRPr="006747DA">
        <w:rPr>
          <w:szCs w:val="24"/>
        </w:rPr>
        <w:t xml:space="preserve"> для виртуальных сред Защита без агента.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Secure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Gateway</w:t>
      </w:r>
      <w:proofErr w:type="spellEnd"/>
      <w:r w:rsidRPr="006747DA">
        <w:rPr>
          <w:szCs w:val="24"/>
        </w:rPr>
        <w:t>.</w:t>
      </w:r>
    </w:p>
    <w:p w:rsidR="00B11B09" w:rsidRPr="006747DA" w:rsidRDefault="00F46D1A" w:rsidP="00782FB7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>Kaspersky Anti Targeted Attack Platform.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Embedded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Systems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Security</w:t>
      </w:r>
      <w:proofErr w:type="spellEnd"/>
      <w:r w:rsidRPr="006747DA">
        <w:rPr>
          <w:szCs w:val="24"/>
        </w:rPr>
        <w:t>.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lastRenderedPageBreak/>
        <w:t xml:space="preserve">Kaspersky Security </w:t>
      </w:r>
      <w:r w:rsidRPr="006747DA">
        <w:rPr>
          <w:szCs w:val="24"/>
        </w:rPr>
        <w:t>для</w:t>
      </w:r>
      <w:r w:rsidRPr="006747DA">
        <w:rPr>
          <w:szCs w:val="24"/>
          <w:lang w:val="en-US"/>
        </w:rPr>
        <w:t xml:space="preserve"> Windows Server®.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right="0" w:hanging="428"/>
        <w:rPr>
          <w:szCs w:val="24"/>
        </w:rPr>
      </w:pP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Security</w:t>
      </w:r>
      <w:proofErr w:type="spellEnd"/>
      <w:r w:rsidRPr="006747DA">
        <w:rPr>
          <w:szCs w:val="24"/>
        </w:rPr>
        <w:t xml:space="preserve"> для систем хранения данных.</w:t>
      </w:r>
    </w:p>
    <w:p w:rsidR="007769D2" w:rsidRPr="00AC43AE" w:rsidRDefault="00F46D1A" w:rsidP="007536A4">
      <w:pPr>
        <w:numPr>
          <w:ilvl w:val="0"/>
          <w:numId w:val="1"/>
        </w:numPr>
        <w:spacing w:after="0" w:line="276" w:lineRule="auto"/>
        <w:ind w:right="0" w:hanging="428"/>
        <w:rPr>
          <w:szCs w:val="24"/>
          <w:lang w:val="en-US"/>
        </w:rPr>
      </w:pPr>
      <w:r w:rsidRPr="006747DA">
        <w:rPr>
          <w:szCs w:val="24"/>
          <w:lang w:val="en-US"/>
        </w:rPr>
        <w:t xml:space="preserve">Kaspersky Web Filter Software Development Kit. </w:t>
      </w:r>
    </w:p>
    <w:p w:rsidR="00B11B09" w:rsidRPr="006747DA" w:rsidRDefault="00F46D1A" w:rsidP="007536A4">
      <w:pPr>
        <w:spacing w:after="0" w:line="276" w:lineRule="auto"/>
        <w:ind w:left="0" w:right="0" w:firstLine="0"/>
        <w:rPr>
          <w:szCs w:val="24"/>
        </w:rPr>
      </w:pPr>
      <w:r w:rsidRPr="00AC43AE">
        <w:rPr>
          <w:szCs w:val="24"/>
        </w:rPr>
        <w:t>2.5.</w:t>
      </w:r>
      <w:r w:rsidRPr="00AC43AE">
        <w:rPr>
          <w:rFonts w:eastAsia="Arial"/>
          <w:szCs w:val="24"/>
        </w:rPr>
        <w:t xml:space="preserve"> </w:t>
      </w:r>
      <w:r w:rsidRPr="00AC43AE">
        <w:rPr>
          <w:szCs w:val="24"/>
        </w:rPr>
        <w:t xml:space="preserve"> </w:t>
      </w:r>
      <w:r w:rsidRPr="006747DA">
        <w:rPr>
          <w:szCs w:val="24"/>
        </w:rPr>
        <w:t>Репутационная база содержит постоянно обновляемые данные: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>о репутации файлов, веб-сайтов и программ;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>о категориях файлов, веб-сайтов и программ;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о частоте обнаружения файлов во всех странах мира и о географическом распространении файлов;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>о статистике доверия к файлам и веб-сайтам среди пользователей программ «Лаборатории Касперского» во всем мире (</w:t>
      </w:r>
      <w:proofErr w:type="spellStart"/>
      <w:r w:rsidRPr="006747DA">
        <w:rPr>
          <w:szCs w:val="24"/>
        </w:rPr>
        <w:t>Kaspersky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Application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Advisor</w:t>
      </w:r>
      <w:proofErr w:type="spellEnd"/>
      <w:r w:rsidRPr="006747DA">
        <w:rPr>
          <w:szCs w:val="24"/>
        </w:rPr>
        <w:t xml:space="preserve">);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об отзывах вирусными аналитиками «Лаборатории Касперского» отдельных вирусных записей в локальных базах антивирусных программ;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  <w:lang w:val="en-US"/>
        </w:rPr>
      </w:pPr>
      <w:r w:rsidRPr="006747DA">
        <w:rPr>
          <w:szCs w:val="24"/>
        </w:rPr>
        <w:t>о</w:t>
      </w:r>
      <w:r w:rsidRPr="006747DA">
        <w:rPr>
          <w:szCs w:val="24"/>
          <w:lang w:val="en-US"/>
        </w:rPr>
        <w:t xml:space="preserve"> </w:t>
      </w:r>
      <w:r w:rsidRPr="006747DA">
        <w:rPr>
          <w:szCs w:val="24"/>
        </w:rPr>
        <w:t>поддержке</w:t>
      </w:r>
      <w:r w:rsidRPr="006747DA">
        <w:rPr>
          <w:szCs w:val="24"/>
          <w:lang w:val="en-US"/>
        </w:rPr>
        <w:t xml:space="preserve"> </w:t>
      </w:r>
      <w:r w:rsidRPr="006747DA">
        <w:rPr>
          <w:szCs w:val="24"/>
        </w:rPr>
        <w:t>сервиса</w:t>
      </w:r>
      <w:r w:rsidRPr="006747DA">
        <w:rPr>
          <w:szCs w:val="24"/>
          <w:lang w:val="en-US"/>
        </w:rPr>
        <w:t xml:space="preserve"> Certificate Validation (Additional Services). </w:t>
      </w:r>
    </w:p>
    <w:p w:rsidR="00B11B09" w:rsidRPr="006747DA" w:rsidRDefault="00F46D1A" w:rsidP="007536A4">
      <w:pPr>
        <w:numPr>
          <w:ilvl w:val="1"/>
          <w:numId w:val="2"/>
        </w:numPr>
        <w:spacing w:after="0" w:line="276" w:lineRule="auto"/>
        <w:ind w:left="0" w:right="0"/>
        <w:rPr>
          <w:szCs w:val="24"/>
        </w:rPr>
      </w:pPr>
      <w:r w:rsidRPr="006747DA">
        <w:rPr>
          <w:szCs w:val="24"/>
        </w:rPr>
        <w:t xml:space="preserve">Сервис </w:t>
      </w:r>
      <w:proofErr w:type="spellStart"/>
      <w:r w:rsidRPr="006747DA">
        <w:rPr>
          <w:szCs w:val="24"/>
        </w:rPr>
        <w:t>Certificate</w:t>
      </w:r>
      <w:proofErr w:type="spellEnd"/>
      <w:r w:rsidRPr="006747DA">
        <w:rPr>
          <w:szCs w:val="24"/>
        </w:rPr>
        <w:t xml:space="preserve"> </w:t>
      </w:r>
      <w:proofErr w:type="spellStart"/>
      <w:r w:rsidRPr="006747DA">
        <w:rPr>
          <w:szCs w:val="24"/>
        </w:rPr>
        <w:t>Validation</w:t>
      </w:r>
      <w:proofErr w:type="spellEnd"/>
      <w:r w:rsidRPr="006747DA">
        <w:rPr>
          <w:szCs w:val="24"/>
        </w:rPr>
        <w:t xml:space="preserve"> позволяет проверять репутацию файла по сертификату, которым он был подписан. Если источник сертификата является доверенным, файл тоже считается доверенным. </w:t>
      </w:r>
    </w:p>
    <w:p w:rsidR="00B11B09" w:rsidRPr="006747DA" w:rsidRDefault="00F46D1A" w:rsidP="007536A4">
      <w:pPr>
        <w:numPr>
          <w:ilvl w:val="1"/>
          <w:numId w:val="2"/>
        </w:numPr>
        <w:spacing w:after="0" w:line="276" w:lineRule="auto"/>
        <w:ind w:left="0" w:right="0"/>
        <w:rPr>
          <w:szCs w:val="24"/>
        </w:rPr>
      </w:pPr>
      <w:r w:rsidRPr="006747DA">
        <w:rPr>
          <w:szCs w:val="24"/>
        </w:rPr>
        <w:t xml:space="preserve">Данные репутационной базы используются в программах «Лаборатории Касперского» для следующих целей: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обеспечение более высокой скорости реакции программ на объекты, информация о которых еще не вошла в базы антивирусных программ;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>снижение вероятности ложных срабатываний базы «Анти-Спама», которая является частью</w:t>
      </w:r>
      <w:r w:rsidRPr="006747DA">
        <w:rPr>
          <w:b/>
          <w:szCs w:val="24"/>
        </w:rPr>
        <w:t xml:space="preserve"> </w:t>
      </w:r>
      <w:r w:rsidRPr="006747DA">
        <w:rPr>
          <w:szCs w:val="24"/>
        </w:rPr>
        <w:t xml:space="preserve">репутационной базы;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повышение эффективности работы некоторых компонентов защиты.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2.8.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На основании данных репутационной базы антивирусная программа может выполнять следующие действия: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блокировать доступ пользователя к вредоносным веб-сайтам;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блокировать запуск вредоносных файлов на конечном устройстве клиента;  </w:t>
      </w:r>
    </w:p>
    <w:p w:rsidR="00B11B09" w:rsidRPr="006747DA" w:rsidRDefault="00F46D1A" w:rsidP="007536A4">
      <w:pPr>
        <w:numPr>
          <w:ilvl w:val="0"/>
          <w:numId w:val="1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ограничивать доступ к отдельным категориям файлов и веб-сайтов (например, ограничивать запуск файлов или веб-сайтов категории «компьютерные игры» в рабочее время). </w:t>
      </w:r>
    </w:p>
    <w:p w:rsidR="00B11B09" w:rsidRPr="006747DA" w:rsidRDefault="00F46D1A" w:rsidP="007536A4">
      <w:pPr>
        <w:numPr>
          <w:ilvl w:val="1"/>
          <w:numId w:val="3"/>
        </w:numPr>
        <w:spacing w:after="0" w:line="276" w:lineRule="auto"/>
        <w:ind w:left="0" w:right="0"/>
        <w:rPr>
          <w:szCs w:val="24"/>
        </w:rPr>
      </w:pPr>
      <w:r w:rsidRPr="006747DA">
        <w:rPr>
          <w:szCs w:val="24"/>
        </w:rPr>
        <w:t xml:space="preserve">Для доступа к услуге клиент использует необходимые программно-технические средства, приобретаемые самостоятельно и за свой счет. </w:t>
      </w:r>
    </w:p>
    <w:p w:rsidR="00B11B09" w:rsidRPr="006747DA" w:rsidRDefault="00F46D1A" w:rsidP="007536A4">
      <w:pPr>
        <w:numPr>
          <w:ilvl w:val="1"/>
          <w:numId w:val="3"/>
        </w:numPr>
        <w:spacing w:after="0" w:line="276" w:lineRule="auto"/>
        <w:ind w:left="0" w:right="0"/>
        <w:rPr>
          <w:szCs w:val="24"/>
        </w:rPr>
      </w:pPr>
      <w:r w:rsidRPr="006747DA">
        <w:rPr>
          <w:szCs w:val="24"/>
        </w:rPr>
        <w:t xml:space="preserve">Услуга, а также результаты ее работы, используются клиентом для собственных нужд без права их передачи третьим лицам, в том числе без права распространения, перепродажи и введения в гражданский оборот каким-либо способом. </w:t>
      </w:r>
    </w:p>
    <w:p w:rsidR="00B11B09" w:rsidRPr="006747DA" w:rsidRDefault="00F46D1A" w:rsidP="00286EFF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954A02" w:rsidP="00286EFF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4" w:name="_Toc11904"/>
      <w:r>
        <w:rPr>
          <w:szCs w:val="24"/>
        </w:rPr>
        <w:t xml:space="preserve">3. </w:t>
      </w:r>
      <w:r w:rsidR="00F46D1A" w:rsidRPr="006747DA">
        <w:rPr>
          <w:szCs w:val="24"/>
        </w:rPr>
        <w:t xml:space="preserve">ПОДКЛЮЧЕНИЕ УСЛУГИ </w:t>
      </w:r>
      <w:bookmarkEnd w:id="4"/>
    </w:p>
    <w:p w:rsidR="00B11B09" w:rsidRPr="006747DA" w:rsidRDefault="00F46D1A" w:rsidP="00286EFF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970C73" w:rsidRDefault="00F46D1A" w:rsidP="007536A4">
      <w:pPr>
        <w:spacing w:after="0" w:line="276" w:lineRule="auto"/>
        <w:ind w:left="-5" w:right="0"/>
        <w:rPr>
          <w:color w:val="auto"/>
          <w:szCs w:val="24"/>
        </w:rPr>
      </w:pPr>
      <w:r w:rsidRPr="006747DA">
        <w:rPr>
          <w:szCs w:val="24"/>
        </w:rPr>
        <w:t>3.1.</w:t>
      </w:r>
      <w:r w:rsidR="008F420B">
        <w:rPr>
          <w:szCs w:val="24"/>
        </w:rPr>
        <w:t xml:space="preserve"> </w:t>
      </w:r>
      <w:r w:rsidRPr="00970C73">
        <w:rPr>
          <w:color w:val="auto"/>
          <w:szCs w:val="24"/>
        </w:rPr>
        <w:t xml:space="preserve">Для подключения услуги клиент может оставить запрос: </w:t>
      </w:r>
    </w:p>
    <w:p w:rsidR="00B11B09" w:rsidRPr="00970C73" w:rsidRDefault="00F46D1A" w:rsidP="007536A4">
      <w:pPr>
        <w:numPr>
          <w:ilvl w:val="0"/>
          <w:numId w:val="4"/>
        </w:numPr>
        <w:spacing w:after="0" w:line="276" w:lineRule="auto"/>
        <w:ind w:right="0" w:hanging="428"/>
        <w:rPr>
          <w:color w:val="auto"/>
          <w:szCs w:val="24"/>
        </w:rPr>
      </w:pPr>
      <w:r w:rsidRPr="00970C73">
        <w:rPr>
          <w:color w:val="auto"/>
          <w:szCs w:val="24"/>
        </w:rPr>
        <w:t xml:space="preserve">на сайте </w:t>
      </w:r>
      <w:hyperlink r:id="rId12">
        <w:r w:rsidRPr="00970C73">
          <w:rPr>
            <w:color w:val="auto"/>
            <w:szCs w:val="24"/>
          </w:rPr>
          <w:t>a1.by</w:t>
        </w:r>
      </w:hyperlink>
      <w:hyperlink r:id="rId13">
        <w:r w:rsidRPr="00970C73">
          <w:rPr>
            <w:color w:val="auto"/>
            <w:szCs w:val="24"/>
          </w:rPr>
          <w:t>,</w:t>
        </w:r>
      </w:hyperlink>
      <w:r w:rsidRPr="00970C73">
        <w:rPr>
          <w:color w:val="auto"/>
          <w:szCs w:val="24"/>
        </w:rPr>
        <w:t xml:space="preserve"> заполнив форму заявки на услугу; </w:t>
      </w:r>
    </w:p>
    <w:p w:rsidR="00B11B09" w:rsidRPr="00970C73" w:rsidRDefault="00F46D1A" w:rsidP="007536A4">
      <w:pPr>
        <w:numPr>
          <w:ilvl w:val="0"/>
          <w:numId w:val="4"/>
        </w:numPr>
        <w:spacing w:after="0" w:line="276" w:lineRule="auto"/>
        <w:ind w:right="0" w:hanging="428"/>
        <w:rPr>
          <w:color w:val="auto"/>
          <w:szCs w:val="24"/>
        </w:rPr>
      </w:pPr>
      <w:r w:rsidRPr="00970C73">
        <w:rPr>
          <w:color w:val="auto"/>
          <w:szCs w:val="24"/>
        </w:rPr>
        <w:t xml:space="preserve">по электронному адресу sales@a1.by с указанием данных согласно Таблице 1. </w:t>
      </w:r>
    </w:p>
    <w:p w:rsidR="00B11B09" w:rsidRPr="006747DA" w:rsidRDefault="00F46D1A" w:rsidP="007536A4">
      <w:pPr>
        <w:numPr>
          <w:ilvl w:val="1"/>
          <w:numId w:val="5"/>
        </w:numPr>
        <w:spacing w:after="0" w:line="276" w:lineRule="auto"/>
        <w:ind w:left="0" w:right="0" w:firstLine="0"/>
        <w:rPr>
          <w:szCs w:val="24"/>
        </w:rPr>
      </w:pPr>
      <w:r w:rsidRPr="00970C73">
        <w:rPr>
          <w:color w:val="auto"/>
          <w:szCs w:val="24"/>
        </w:rPr>
        <w:t xml:space="preserve">Обработка запросов на подключение услуги </w:t>
      </w:r>
      <w:r w:rsidRPr="006747DA">
        <w:rPr>
          <w:szCs w:val="24"/>
        </w:rPr>
        <w:t xml:space="preserve">производится в рабочее время (с 9:00 до 18:00 с понедельника по пятницу, кроме праздничных и выходных дней). В случае поступления запроса в нерабочее время - в течение следующего рабочего дня. </w:t>
      </w:r>
    </w:p>
    <w:p w:rsidR="00B11B09" w:rsidRPr="006747DA" w:rsidRDefault="00F46D1A" w:rsidP="007536A4">
      <w:pPr>
        <w:numPr>
          <w:ilvl w:val="1"/>
          <w:numId w:val="5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lastRenderedPageBreak/>
        <w:t xml:space="preserve">Началом оказания услуги считается передача параметров доступа к репутационной базе посредством указанного в запросе на подключение контактного адреса электронной почты технического специалиста клиента. </w:t>
      </w:r>
    </w:p>
    <w:p w:rsidR="00B11B09" w:rsidRPr="006747DA" w:rsidRDefault="00F46D1A" w:rsidP="007536A4">
      <w:pPr>
        <w:numPr>
          <w:ilvl w:val="1"/>
          <w:numId w:val="5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За пользование услугой взимается абонентская плата согласно тарифам компании. Абонентская плата списывается ежедневно равными долями в зависимости от количества дней в месяце. </w:t>
      </w:r>
    </w:p>
    <w:p w:rsidR="00B11B09" w:rsidRPr="006747DA" w:rsidRDefault="00F46D1A" w:rsidP="006E37D8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5949D0" w:rsidP="006E37D8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5" w:name="_Toc11905"/>
      <w:r>
        <w:rPr>
          <w:szCs w:val="24"/>
        </w:rPr>
        <w:t xml:space="preserve">4. </w:t>
      </w:r>
      <w:r w:rsidR="00F46D1A" w:rsidRPr="006747DA">
        <w:rPr>
          <w:szCs w:val="24"/>
        </w:rPr>
        <w:t xml:space="preserve">ИЗМЕНЕНИЕ СОСТАВА УСЛУГИ </w:t>
      </w:r>
      <w:bookmarkEnd w:id="5"/>
    </w:p>
    <w:p w:rsidR="00B11B09" w:rsidRPr="006747DA" w:rsidRDefault="00F46D1A" w:rsidP="006E37D8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4.1.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К изменению состава услуги относится уменьшение/увеличение количества доступов к репутационной базе для конечных устройств клиента.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4.2.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>Изменение состава услуги производится по запросу клиента, направленному с авториз</w:t>
      </w:r>
      <w:r w:rsidR="00B862E9">
        <w:rPr>
          <w:szCs w:val="24"/>
        </w:rPr>
        <w:t>ованного</w:t>
      </w:r>
      <w:r w:rsidRPr="006747DA">
        <w:rPr>
          <w:szCs w:val="24"/>
        </w:rPr>
        <w:t xml:space="preserve">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 на адрес электронной почты </w:t>
      </w:r>
      <w:r w:rsidRPr="00970C73">
        <w:rPr>
          <w:color w:val="auto"/>
          <w:szCs w:val="24"/>
        </w:rPr>
        <w:t xml:space="preserve">компании legal@a1.by с указанием </w:t>
      </w:r>
      <w:r w:rsidRPr="006747DA">
        <w:rPr>
          <w:szCs w:val="24"/>
        </w:rPr>
        <w:t xml:space="preserve">данных согласно Таблице 1. После изменения состава услуги компания направляет ответное электронное письмо клиенту с подтверждением факта изменения состава услуги.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4.3.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Обработка запросов на изменение состава услуги производится в срок до 5 рабочих дней. </w:t>
      </w:r>
    </w:p>
    <w:p w:rsidR="00B11B09" w:rsidRPr="006747DA" w:rsidRDefault="00F46D1A" w:rsidP="004C22FE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5949D0" w:rsidP="004C22FE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6" w:name="_Toc11906"/>
      <w:r>
        <w:rPr>
          <w:szCs w:val="24"/>
        </w:rPr>
        <w:t xml:space="preserve">5. </w:t>
      </w:r>
      <w:r w:rsidR="00F46D1A" w:rsidRPr="006747DA">
        <w:rPr>
          <w:szCs w:val="24"/>
        </w:rPr>
        <w:t xml:space="preserve">ЗОНЫ ОТВЕТСТВЕННОСТИ </w:t>
      </w:r>
      <w:bookmarkEnd w:id="6"/>
    </w:p>
    <w:p w:rsidR="00B11B09" w:rsidRPr="006747DA" w:rsidRDefault="00F46D1A" w:rsidP="004C22FE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b/>
          <w:szCs w:val="24"/>
        </w:rPr>
        <w:t xml:space="preserve">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5.1.</w:t>
      </w:r>
      <w:r w:rsidR="00F01761">
        <w:rPr>
          <w:szCs w:val="24"/>
        </w:rPr>
        <w:t xml:space="preserve"> </w:t>
      </w:r>
      <w:r w:rsidRPr="006747DA">
        <w:rPr>
          <w:szCs w:val="24"/>
        </w:rPr>
        <w:t xml:space="preserve">Компания имеет право: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5.1.1.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Производить модификацию любых программных средств со стороны компании, обеспечивающих работу сервисов, связанных с оказанием услуги.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5.1.2.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Приостанавливать работу программных или аппаратных средств, поддерживающих функционирование услуги, обеспечивающих взаимодействие сторон, при обнаружении неисправностей, попыток несанкционированного доступа, ошибок и сбоев, а также в целях проведения регламентных и профилактических работ и предотвращения несанкционированного доступа к услуге.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5.1.3.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В любой момент приостановить доступ клиента к услуге в следующих случаях: </w:t>
      </w:r>
    </w:p>
    <w:p w:rsidR="00B11B09" w:rsidRPr="006747DA" w:rsidRDefault="00F46D1A" w:rsidP="007536A4">
      <w:pPr>
        <w:numPr>
          <w:ilvl w:val="0"/>
          <w:numId w:val="6"/>
        </w:numPr>
        <w:spacing w:after="0" w:line="276" w:lineRule="auto"/>
        <w:ind w:right="0" w:hanging="428"/>
        <w:rPr>
          <w:szCs w:val="24"/>
        </w:rPr>
      </w:pPr>
      <w:r w:rsidRPr="006747DA">
        <w:rPr>
          <w:szCs w:val="24"/>
        </w:rPr>
        <w:t xml:space="preserve">при возникновении сомнений в надлежащем использовании услуги;  </w:t>
      </w:r>
    </w:p>
    <w:p w:rsidR="00B11B09" w:rsidRPr="006747DA" w:rsidRDefault="00F46D1A" w:rsidP="007536A4">
      <w:pPr>
        <w:numPr>
          <w:ilvl w:val="0"/>
          <w:numId w:val="6"/>
        </w:numPr>
        <w:spacing w:after="0" w:line="276" w:lineRule="auto"/>
        <w:ind w:right="0" w:hanging="428"/>
        <w:rPr>
          <w:szCs w:val="24"/>
        </w:rPr>
      </w:pPr>
      <w:r w:rsidRPr="006747DA">
        <w:rPr>
          <w:szCs w:val="24"/>
        </w:rPr>
        <w:t xml:space="preserve">при совершении клиентом противоправных действий;  </w:t>
      </w:r>
    </w:p>
    <w:p w:rsidR="00B11B09" w:rsidRPr="006747DA" w:rsidRDefault="00F46D1A" w:rsidP="007536A4">
      <w:pPr>
        <w:numPr>
          <w:ilvl w:val="0"/>
          <w:numId w:val="6"/>
        </w:numPr>
        <w:spacing w:after="0" w:line="276" w:lineRule="auto"/>
        <w:ind w:right="0" w:hanging="428"/>
        <w:rPr>
          <w:szCs w:val="24"/>
        </w:rPr>
      </w:pPr>
      <w:r w:rsidRPr="006747DA">
        <w:rPr>
          <w:szCs w:val="24"/>
        </w:rPr>
        <w:t xml:space="preserve">иных случаях, когда действия клиента могут нарушить работоспособность услуги.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5.1.4.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>Привлекать к оказанию услуги третьих лиц, оставаясь ответственной за их действия</w:t>
      </w:r>
      <w:r w:rsidR="00115FF8">
        <w:rPr>
          <w:szCs w:val="24"/>
        </w:rPr>
        <w:t xml:space="preserve"> (</w:t>
      </w:r>
      <w:r w:rsidRPr="006747DA">
        <w:rPr>
          <w:szCs w:val="24"/>
        </w:rPr>
        <w:t>бездействие</w:t>
      </w:r>
      <w:r w:rsidR="00115FF8">
        <w:rPr>
          <w:szCs w:val="24"/>
        </w:rPr>
        <w:t>)</w:t>
      </w:r>
      <w:r w:rsidRPr="006747DA">
        <w:rPr>
          <w:szCs w:val="24"/>
        </w:rPr>
        <w:t xml:space="preserve"> перед клиентом. При этом компания обязуется обеспечить соблюдение такими лицами обязательств, возложенных на компанию </w:t>
      </w:r>
      <w:r w:rsidR="00CA0A07">
        <w:rPr>
          <w:szCs w:val="24"/>
        </w:rPr>
        <w:t>П</w:t>
      </w:r>
      <w:r w:rsidRPr="006747DA">
        <w:rPr>
          <w:szCs w:val="24"/>
        </w:rPr>
        <w:t>орядк</w:t>
      </w:r>
      <w:r w:rsidR="00CA0A07">
        <w:rPr>
          <w:szCs w:val="24"/>
        </w:rPr>
        <w:t>ом</w:t>
      </w:r>
      <w:r w:rsidRPr="006747DA">
        <w:rPr>
          <w:szCs w:val="24"/>
        </w:rPr>
        <w:t xml:space="preserve"> и договор</w:t>
      </w:r>
      <w:r w:rsidR="00CA0A07">
        <w:rPr>
          <w:szCs w:val="24"/>
        </w:rPr>
        <w:t>ом</w:t>
      </w:r>
      <w:r w:rsidRPr="006747DA">
        <w:rPr>
          <w:szCs w:val="24"/>
        </w:rPr>
        <w:t xml:space="preserve">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5.2.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В зоне ответственности клиента находятся: </w:t>
      </w:r>
    </w:p>
    <w:p w:rsidR="00B11B09" w:rsidRPr="006747DA" w:rsidRDefault="00F46D1A" w:rsidP="007536A4">
      <w:pPr>
        <w:numPr>
          <w:ilvl w:val="0"/>
          <w:numId w:val="6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своевременная оплата оказываемой услуги;  </w:t>
      </w:r>
    </w:p>
    <w:p w:rsidR="00B11B09" w:rsidRPr="006747DA" w:rsidRDefault="00F46D1A" w:rsidP="007536A4">
      <w:pPr>
        <w:numPr>
          <w:ilvl w:val="0"/>
          <w:numId w:val="6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обеспечение защиты полученной от компании информации от несанкционированного доступа. </w:t>
      </w:r>
    </w:p>
    <w:p w:rsidR="00DB73DC" w:rsidRPr="008B1ECB" w:rsidRDefault="00F46D1A" w:rsidP="00E8760F">
      <w:pPr>
        <w:spacing w:after="0" w:line="240" w:lineRule="auto"/>
        <w:ind w:left="0" w:right="0" w:firstLine="0"/>
        <w:jc w:val="left"/>
        <w:rPr>
          <w:b/>
          <w:szCs w:val="24"/>
        </w:rPr>
      </w:pPr>
      <w:r w:rsidRPr="006747DA">
        <w:rPr>
          <w:b/>
          <w:szCs w:val="24"/>
        </w:rPr>
        <w:t xml:space="preserve"> </w:t>
      </w:r>
    </w:p>
    <w:p w:rsidR="00B11B09" w:rsidRPr="006747DA" w:rsidRDefault="008B1ECB" w:rsidP="00E8760F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7" w:name="_Toc11907"/>
      <w:r>
        <w:rPr>
          <w:szCs w:val="24"/>
        </w:rPr>
        <w:t xml:space="preserve">6. </w:t>
      </w:r>
      <w:r w:rsidR="00F46D1A" w:rsidRPr="006747DA">
        <w:rPr>
          <w:szCs w:val="24"/>
        </w:rPr>
        <w:t>ОБРАБОТКА ОБРАЩЕНИЙ И ТЕХНИЧЕСКАЯ ПОДДЕРЖКА</w:t>
      </w:r>
      <w:r w:rsidR="00F46D1A" w:rsidRPr="006747DA">
        <w:rPr>
          <w:b w:val="0"/>
          <w:color w:val="0066CC"/>
          <w:szCs w:val="24"/>
        </w:rPr>
        <w:t xml:space="preserve"> </w:t>
      </w:r>
      <w:bookmarkEnd w:id="7"/>
    </w:p>
    <w:p w:rsidR="00B11B09" w:rsidRPr="006747DA" w:rsidRDefault="00F46D1A" w:rsidP="00E8760F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color w:val="0066CC"/>
          <w:szCs w:val="24"/>
        </w:rPr>
        <w:t xml:space="preserve">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6.1. Интерфейсы подачи обращения в центр поддержки.  </w:t>
      </w:r>
    </w:p>
    <w:p w:rsidR="00B11B09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Все обращения клиента в обязательном порядке должны подаваться утвержденным способом с использованием следующих интерфейсов/сервисов компании:  </w:t>
      </w:r>
    </w:p>
    <w:p w:rsidR="0003429F" w:rsidRPr="006747DA" w:rsidRDefault="0003429F" w:rsidP="007536A4">
      <w:pPr>
        <w:spacing w:after="0" w:line="276" w:lineRule="auto"/>
        <w:ind w:left="-5" w:right="0"/>
        <w:rPr>
          <w:szCs w:val="24"/>
        </w:rPr>
      </w:pPr>
    </w:p>
    <w:tbl>
      <w:tblPr>
        <w:tblStyle w:val="TableGrid"/>
        <w:tblW w:w="9338" w:type="dxa"/>
        <w:tblInd w:w="13" w:type="dxa"/>
        <w:tblCellMar>
          <w:top w:w="24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346"/>
        <w:gridCol w:w="4992"/>
      </w:tblGrid>
      <w:tr w:rsidR="00B11B09" w:rsidRPr="006747DA" w:rsidTr="008E2BEC">
        <w:trPr>
          <w:trHeight w:val="296"/>
        </w:trPr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1B09" w:rsidRPr="006747DA" w:rsidRDefault="00F46D1A" w:rsidP="00C315E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47DA">
              <w:rPr>
                <w:b/>
                <w:szCs w:val="24"/>
              </w:rPr>
              <w:lastRenderedPageBreak/>
              <w:t xml:space="preserve">Интерфейс/сервис </w:t>
            </w:r>
            <w:r w:rsidRPr="006747DA">
              <w:rPr>
                <w:szCs w:val="24"/>
              </w:rPr>
              <w:t xml:space="preserve">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1B09" w:rsidRPr="006747DA" w:rsidRDefault="00F46D1A" w:rsidP="00C315E9">
            <w:pPr>
              <w:spacing w:after="0" w:line="240" w:lineRule="auto"/>
              <w:ind w:left="1" w:right="0" w:firstLine="0"/>
              <w:jc w:val="left"/>
              <w:rPr>
                <w:szCs w:val="24"/>
              </w:rPr>
            </w:pPr>
            <w:r w:rsidRPr="006747DA">
              <w:rPr>
                <w:b/>
                <w:szCs w:val="24"/>
              </w:rPr>
              <w:t xml:space="preserve">Контактная информация </w:t>
            </w:r>
            <w:r w:rsidRPr="006747DA">
              <w:rPr>
                <w:szCs w:val="24"/>
              </w:rPr>
              <w:t xml:space="preserve"> </w:t>
            </w:r>
          </w:p>
        </w:tc>
      </w:tr>
      <w:tr w:rsidR="00B11B09" w:rsidRPr="006747DA" w:rsidTr="008E2BEC">
        <w:trPr>
          <w:trHeight w:val="308"/>
        </w:trPr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C315E9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6747DA">
              <w:rPr>
                <w:szCs w:val="24"/>
              </w:rPr>
              <w:t xml:space="preserve">Телефон 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C315E9">
            <w:pPr>
              <w:spacing w:after="0" w:line="240" w:lineRule="auto"/>
              <w:ind w:left="1" w:right="0" w:firstLine="0"/>
              <w:jc w:val="left"/>
              <w:rPr>
                <w:szCs w:val="24"/>
              </w:rPr>
            </w:pPr>
            <w:r w:rsidRPr="006747DA">
              <w:rPr>
                <w:szCs w:val="24"/>
              </w:rPr>
              <w:t xml:space="preserve">150 - далее в голосовом меню 3, затем 6  </w:t>
            </w:r>
          </w:p>
        </w:tc>
      </w:tr>
      <w:tr w:rsidR="00B11B09" w:rsidRPr="006747DA" w:rsidTr="008E2BEC">
        <w:trPr>
          <w:trHeight w:val="571"/>
        </w:trPr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970C73" w:rsidRDefault="00F46D1A" w:rsidP="00C315E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70C73">
              <w:rPr>
                <w:b/>
                <w:color w:val="auto"/>
                <w:szCs w:val="24"/>
              </w:rPr>
              <w:t xml:space="preserve">Электронная почта Центра поддержки </w:t>
            </w:r>
            <w:r w:rsidRPr="00970C7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970C73" w:rsidRDefault="00F46D1A" w:rsidP="00C315E9">
            <w:pPr>
              <w:spacing w:after="0" w:line="240" w:lineRule="auto"/>
              <w:ind w:left="1" w:right="0" w:firstLine="0"/>
              <w:jc w:val="left"/>
              <w:rPr>
                <w:color w:val="auto"/>
                <w:szCs w:val="24"/>
              </w:rPr>
            </w:pPr>
            <w:r w:rsidRPr="00970C73">
              <w:rPr>
                <w:color w:val="auto"/>
                <w:szCs w:val="24"/>
              </w:rPr>
              <w:t xml:space="preserve">sd@a1.by или портал технической поддержки </w:t>
            </w:r>
            <w:hyperlink r:id="rId14">
              <w:r w:rsidRPr="00970C73">
                <w:rPr>
                  <w:color w:val="auto"/>
                  <w:szCs w:val="24"/>
                </w:rPr>
                <w:t>(</w:t>
              </w:r>
            </w:hyperlink>
            <w:hyperlink r:id="rId15">
              <w:r w:rsidRPr="00970C73">
                <w:rPr>
                  <w:color w:val="auto"/>
                  <w:szCs w:val="24"/>
                </w:rPr>
                <w:t>https://ch.a1.by/servicedesk/customer/portal/301</w:t>
              </w:r>
            </w:hyperlink>
            <w:hyperlink r:id="rId16">
              <w:r w:rsidRPr="00970C73">
                <w:rPr>
                  <w:color w:val="auto"/>
                  <w:szCs w:val="24"/>
                </w:rPr>
                <w:t>)</w:t>
              </w:r>
            </w:hyperlink>
            <w:r w:rsidRPr="00970C73">
              <w:rPr>
                <w:color w:val="auto"/>
                <w:szCs w:val="24"/>
              </w:rPr>
              <w:t xml:space="preserve"> </w:t>
            </w:r>
          </w:p>
        </w:tc>
      </w:tr>
      <w:tr w:rsidR="00B11B09" w:rsidRPr="006747DA" w:rsidTr="008E2BEC">
        <w:trPr>
          <w:trHeight w:val="305"/>
        </w:trPr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970C73" w:rsidRDefault="00F46D1A" w:rsidP="00C315E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70C73">
              <w:rPr>
                <w:color w:val="auto"/>
                <w:szCs w:val="24"/>
              </w:rPr>
              <w:t xml:space="preserve">Электронная почта Отдела продаж  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970C73" w:rsidRDefault="00F46D1A" w:rsidP="00C315E9">
            <w:pPr>
              <w:spacing w:after="0" w:line="240" w:lineRule="auto"/>
              <w:ind w:left="1" w:right="0" w:firstLine="0"/>
              <w:jc w:val="left"/>
              <w:rPr>
                <w:color w:val="auto"/>
                <w:szCs w:val="24"/>
              </w:rPr>
            </w:pPr>
            <w:r w:rsidRPr="00970C73">
              <w:rPr>
                <w:color w:val="auto"/>
                <w:szCs w:val="24"/>
              </w:rPr>
              <w:t xml:space="preserve">sales@a1.by  </w:t>
            </w:r>
          </w:p>
        </w:tc>
      </w:tr>
    </w:tbl>
    <w:p w:rsidR="00B11B09" w:rsidRPr="006747DA" w:rsidRDefault="00F46D1A">
      <w:pPr>
        <w:spacing w:after="23" w:line="259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Все обращения по услуге могут быть приняты компанией только от пользователей клиента с авторизованного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 или через портал технической поддержки. Для идентификации пользователей клиента при обращении через интерфейсы компании в обязательном порядке необходимо сообщить УНП клиента.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В случае если информация, переданная клиентом компании, не соответствует действительности и/или обращение произведено не с авторизованного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, компания вправе отказать в обслуживании и в обработке обращения Клиента.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В целях повышения уровня обслуживания клиенту рекомендуется предоставить в обращении следующую информацию:  </w:t>
      </w:r>
    </w:p>
    <w:p w:rsidR="00D42997" w:rsidRDefault="00F46D1A" w:rsidP="007536A4">
      <w:pPr>
        <w:numPr>
          <w:ilvl w:val="0"/>
          <w:numId w:val="7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>подробное описание ситуации, вызвавшей обращение (по возможности со скриншотами и/или графическим пояснением в форматах .</w:t>
      </w:r>
      <w:proofErr w:type="spellStart"/>
      <w:r w:rsidRPr="006747DA">
        <w:rPr>
          <w:szCs w:val="24"/>
        </w:rPr>
        <w:t>jpg</w:t>
      </w:r>
      <w:proofErr w:type="spellEnd"/>
      <w:r w:rsidRPr="006747DA">
        <w:rPr>
          <w:szCs w:val="24"/>
        </w:rPr>
        <w:t>/.</w:t>
      </w:r>
      <w:proofErr w:type="spellStart"/>
      <w:r w:rsidRPr="006747DA">
        <w:rPr>
          <w:szCs w:val="24"/>
        </w:rPr>
        <w:t>gif</w:t>
      </w:r>
      <w:proofErr w:type="spellEnd"/>
      <w:r w:rsidRPr="006747DA">
        <w:rPr>
          <w:szCs w:val="24"/>
        </w:rPr>
        <w:t>/.</w:t>
      </w:r>
      <w:proofErr w:type="spellStart"/>
      <w:r w:rsidRPr="006747DA">
        <w:rPr>
          <w:szCs w:val="24"/>
        </w:rPr>
        <w:t>png</w:t>
      </w:r>
      <w:proofErr w:type="spellEnd"/>
      <w:r w:rsidRPr="006747DA">
        <w:rPr>
          <w:szCs w:val="24"/>
        </w:rPr>
        <w:t xml:space="preserve"> или в других графических форматах);  </w:t>
      </w:r>
    </w:p>
    <w:p w:rsidR="00B11B09" w:rsidRPr="006747DA" w:rsidRDefault="00F46D1A" w:rsidP="007536A4">
      <w:pPr>
        <w:spacing w:after="0" w:line="276" w:lineRule="auto"/>
        <w:ind w:left="0" w:right="0" w:firstLine="0"/>
        <w:rPr>
          <w:szCs w:val="24"/>
        </w:rPr>
      </w:pPr>
      <w:r w:rsidRPr="006747DA">
        <w:rPr>
          <w:rFonts w:eastAsia="Arial"/>
          <w:szCs w:val="24"/>
        </w:rPr>
        <w:t xml:space="preserve">• </w:t>
      </w:r>
      <w:r w:rsidRPr="006747DA">
        <w:rPr>
          <w:szCs w:val="24"/>
        </w:rPr>
        <w:t xml:space="preserve">пошаговое описание действий по воспроизведению инцидента (если применимо);  </w:t>
      </w:r>
    </w:p>
    <w:p w:rsidR="00B11B09" w:rsidRPr="006747DA" w:rsidRDefault="00F46D1A" w:rsidP="007536A4">
      <w:pPr>
        <w:numPr>
          <w:ilvl w:val="0"/>
          <w:numId w:val="7"/>
        </w:numPr>
        <w:spacing w:after="0" w:line="276" w:lineRule="auto"/>
        <w:ind w:right="0" w:hanging="428"/>
        <w:rPr>
          <w:szCs w:val="24"/>
        </w:rPr>
      </w:pPr>
      <w:r w:rsidRPr="006747DA">
        <w:rPr>
          <w:szCs w:val="24"/>
        </w:rPr>
        <w:t>ФИО,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, телефон обратившегося лица.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6.2.</w:t>
      </w:r>
      <w:r w:rsidRPr="006747DA">
        <w:rPr>
          <w:rFonts w:eastAsia="Arial"/>
          <w:szCs w:val="24"/>
        </w:rPr>
        <w:t xml:space="preserve"> </w:t>
      </w:r>
      <w:r w:rsidRPr="006747DA">
        <w:rPr>
          <w:szCs w:val="24"/>
        </w:rPr>
        <w:t xml:space="preserve">Периоды обслуживания.  </w:t>
      </w:r>
    </w:p>
    <w:p w:rsidR="00B11B09" w:rsidRPr="006747DA" w:rsidRDefault="00F46D1A" w:rsidP="007536A4">
      <w:pPr>
        <w:numPr>
          <w:ilvl w:val="2"/>
          <w:numId w:val="8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t xml:space="preserve">В таблице описаны периоды поддержки и обслуживания услуги:  </w:t>
      </w:r>
    </w:p>
    <w:tbl>
      <w:tblPr>
        <w:tblStyle w:val="TableGrid"/>
        <w:tblW w:w="9341" w:type="dxa"/>
        <w:tblInd w:w="10" w:type="dxa"/>
        <w:tblCellMar>
          <w:top w:w="75" w:type="dxa"/>
          <w:left w:w="106" w:type="dxa"/>
        </w:tblCellMar>
        <w:tblLook w:val="04A0" w:firstRow="1" w:lastRow="0" w:firstColumn="1" w:lastColumn="0" w:noHBand="0" w:noVBand="1"/>
      </w:tblPr>
      <w:tblGrid>
        <w:gridCol w:w="2537"/>
        <w:gridCol w:w="6804"/>
      </w:tblGrid>
      <w:tr w:rsidR="00B11B09" w:rsidRPr="006747DA" w:rsidTr="007A3790">
        <w:trPr>
          <w:trHeight w:val="1127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1B09" w:rsidRPr="007A3790" w:rsidRDefault="00F46D1A" w:rsidP="00970C73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Период поддержки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7536A4">
            <w:pPr>
              <w:spacing w:after="0" w:line="240" w:lineRule="auto"/>
              <w:ind w:left="1" w:right="61" w:firstLine="0"/>
              <w:rPr>
                <w:szCs w:val="24"/>
              </w:rPr>
            </w:pPr>
            <w:r w:rsidRPr="006747DA">
              <w:rPr>
                <w:szCs w:val="24"/>
              </w:rPr>
              <w:t>Обработка запросов производится в рабочее время (с 9:00 до 18:00 по местному времени (UTC +3</w:t>
            </w:r>
            <w:r w:rsidR="000D1CCE">
              <w:rPr>
                <w:szCs w:val="24"/>
              </w:rPr>
              <w:t>:</w:t>
            </w:r>
            <w:r w:rsidRPr="006747DA">
              <w:rPr>
                <w:szCs w:val="24"/>
              </w:rPr>
              <w:t xml:space="preserve">00), с понедельника по пятницу, кроме праздничных и выходных дней). В случае поступления запроса в нерабочее время - в течение следующего рабочего дня.  </w:t>
            </w:r>
          </w:p>
        </w:tc>
      </w:tr>
      <w:tr w:rsidR="00B11B09" w:rsidRPr="006747DA" w:rsidTr="007A3790">
        <w:trPr>
          <w:trHeight w:val="588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1B09" w:rsidRPr="007A3790" w:rsidRDefault="00F46D1A" w:rsidP="00970C73">
            <w:pPr>
              <w:tabs>
                <w:tab w:val="right" w:pos="2853"/>
              </w:tabs>
              <w:spacing w:after="27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Период</w:t>
            </w:r>
            <w:r w:rsidR="007A3790">
              <w:rPr>
                <w:b/>
                <w:szCs w:val="24"/>
              </w:rPr>
              <w:t xml:space="preserve"> </w:t>
            </w:r>
            <w:r w:rsidRPr="007A3790">
              <w:rPr>
                <w:b/>
                <w:szCs w:val="24"/>
              </w:rPr>
              <w:t>ограниченной</w:t>
            </w:r>
          </w:p>
          <w:p w:rsidR="00B11B09" w:rsidRPr="007A3790" w:rsidRDefault="00F46D1A" w:rsidP="00970C73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поддержки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7536A4">
            <w:pPr>
              <w:spacing w:after="0" w:line="240" w:lineRule="auto"/>
              <w:ind w:left="1" w:right="0" w:firstLine="0"/>
              <w:rPr>
                <w:szCs w:val="24"/>
              </w:rPr>
            </w:pPr>
            <w:r w:rsidRPr="006747DA">
              <w:rPr>
                <w:szCs w:val="24"/>
              </w:rPr>
              <w:t>С 18</w:t>
            </w:r>
            <w:r w:rsidR="00115FF8">
              <w:rPr>
                <w:szCs w:val="24"/>
              </w:rPr>
              <w:t>:</w:t>
            </w:r>
            <w:r w:rsidRPr="006747DA">
              <w:rPr>
                <w:szCs w:val="24"/>
              </w:rPr>
              <w:t>00 до 9:00 по местному времени (UTC +3</w:t>
            </w:r>
            <w:r w:rsidR="000D1CCE">
              <w:rPr>
                <w:szCs w:val="24"/>
              </w:rPr>
              <w:t>:</w:t>
            </w:r>
            <w:r w:rsidRPr="006747DA">
              <w:rPr>
                <w:szCs w:val="24"/>
              </w:rPr>
              <w:t xml:space="preserve">00). Праздничные и выходные дни. </w:t>
            </w:r>
          </w:p>
        </w:tc>
      </w:tr>
      <w:tr w:rsidR="00B11B09" w:rsidRPr="006747DA" w:rsidTr="007A3790">
        <w:trPr>
          <w:trHeight w:val="586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1B09" w:rsidRPr="007A3790" w:rsidRDefault="00F46D1A" w:rsidP="00970C73">
            <w:pPr>
              <w:spacing w:after="0" w:line="240" w:lineRule="auto"/>
              <w:ind w:left="0" w:right="41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Период функционирования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7536A4">
            <w:pPr>
              <w:spacing w:after="0" w:line="240" w:lineRule="auto"/>
              <w:ind w:left="1" w:right="0" w:firstLine="0"/>
              <w:rPr>
                <w:szCs w:val="24"/>
              </w:rPr>
            </w:pPr>
            <w:r w:rsidRPr="006747DA">
              <w:rPr>
                <w:szCs w:val="24"/>
              </w:rPr>
              <w:t xml:space="preserve">Круглосуточно </w:t>
            </w:r>
            <w:r w:rsidR="000D1CCE">
              <w:rPr>
                <w:szCs w:val="24"/>
              </w:rPr>
              <w:t>(</w:t>
            </w:r>
            <w:r w:rsidRPr="006747DA">
              <w:rPr>
                <w:szCs w:val="24"/>
              </w:rPr>
              <w:t>24 часа в сутки</w:t>
            </w:r>
            <w:r w:rsidR="000D1CCE">
              <w:rPr>
                <w:szCs w:val="24"/>
              </w:rPr>
              <w:t>)</w:t>
            </w:r>
            <w:r w:rsidRPr="006747DA">
              <w:rPr>
                <w:szCs w:val="24"/>
              </w:rPr>
              <w:t xml:space="preserve">, 7 дней в неделю, 365/366 дней в году. </w:t>
            </w:r>
          </w:p>
        </w:tc>
      </w:tr>
      <w:tr w:rsidR="00B11B09" w:rsidRPr="006747DA" w:rsidTr="007A3790">
        <w:trPr>
          <w:trHeight w:val="1530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1B09" w:rsidRPr="007A3790" w:rsidRDefault="00F46D1A" w:rsidP="00970C73">
            <w:pPr>
              <w:tabs>
                <w:tab w:val="right" w:pos="2853"/>
              </w:tabs>
              <w:spacing w:after="28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Период технического</w:t>
            </w:r>
          </w:p>
          <w:p w:rsidR="00B11B09" w:rsidRPr="007A3790" w:rsidRDefault="00F46D1A" w:rsidP="00970C73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обслуживания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B09" w:rsidRPr="006747DA" w:rsidRDefault="00F46D1A" w:rsidP="007536A4">
            <w:pPr>
              <w:spacing w:after="0" w:line="240" w:lineRule="auto"/>
              <w:ind w:left="1" w:right="73" w:firstLine="0"/>
              <w:rPr>
                <w:szCs w:val="24"/>
              </w:rPr>
            </w:pPr>
            <w:r w:rsidRPr="006747DA">
              <w:rPr>
                <w:szCs w:val="24"/>
              </w:rPr>
              <w:t xml:space="preserve">Профилактические работы по техническому обслуживанию, связанные с прерыванием сервиса, выполняются специалистами компании в часы наименьшей нагрузки с обязательным оповещением по электронной почте клиента не менее чем за 24 часа до выполнения работ. Суммарное время профилактических работ не может превышать 6 часов в месяц. </w:t>
            </w:r>
          </w:p>
        </w:tc>
      </w:tr>
      <w:tr w:rsidR="00B11B09" w:rsidRPr="006747DA" w:rsidTr="007A3790">
        <w:trPr>
          <w:trHeight w:val="1402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1B09" w:rsidRPr="007A3790" w:rsidRDefault="00F46D1A" w:rsidP="00970C73">
            <w:pPr>
              <w:spacing w:after="0" w:line="240" w:lineRule="auto"/>
              <w:ind w:left="0" w:right="0" w:firstLine="0"/>
              <w:jc w:val="center"/>
              <w:rPr>
                <w:b/>
                <w:szCs w:val="24"/>
              </w:rPr>
            </w:pPr>
            <w:r w:rsidRPr="007A3790">
              <w:rPr>
                <w:b/>
                <w:szCs w:val="24"/>
              </w:rPr>
              <w:t>Период</w:t>
            </w:r>
            <w:r w:rsidR="007A3790">
              <w:rPr>
                <w:b/>
                <w:szCs w:val="24"/>
              </w:rPr>
              <w:t xml:space="preserve"> </w:t>
            </w:r>
            <w:r w:rsidRPr="007A3790">
              <w:rPr>
                <w:b/>
                <w:szCs w:val="24"/>
              </w:rPr>
              <w:t>экстренного технического обслуживания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09" w:rsidRPr="006747DA" w:rsidRDefault="00F46D1A" w:rsidP="007536A4">
            <w:pPr>
              <w:spacing w:after="0" w:line="240" w:lineRule="auto"/>
              <w:ind w:left="1" w:right="61" w:firstLine="0"/>
              <w:rPr>
                <w:szCs w:val="24"/>
              </w:rPr>
            </w:pPr>
            <w:r w:rsidRPr="006747DA">
              <w:rPr>
                <w:szCs w:val="24"/>
              </w:rPr>
              <w:t xml:space="preserve">Работы по экстренному техническому обслуживанию, связанные с глобальными рисками для систем информационной безопасности и непрерывности бизнеса, выполняются специалистами компании в рабочее время с обязательным оповещением по электронной почте клиента не менее чем за 2 часа до начала работ. </w:t>
            </w:r>
          </w:p>
        </w:tc>
      </w:tr>
    </w:tbl>
    <w:p w:rsidR="00B11B09" w:rsidRDefault="00B11B09">
      <w:pPr>
        <w:spacing w:after="24" w:line="259" w:lineRule="auto"/>
        <w:ind w:left="0" w:right="0" w:firstLine="0"/>
        <w:jc w:val="left"/>
        <w:rPr>
          <w:szCs w:val="24"/>
        </w:rPr>
      </w:pPr>
    </w:p>
    <w:p w:rsidR="00970C73" w:rsidRPr="006747DA" w:rsidRDefault="00970C73">
      <w:pPr>
        <w:spacing w:after="24" w:line="259" w:lineRule="auto"/>
        <w:ind w:left="0" w:right="0" w:firstLine="0"/>
        <w:jc w:val="left"/>
        <w:rPr>
          <w:szCs w:val="24"/>
        </w:rPr>
      </w:pPr>
    </w:p>
    <w:p w:rsidR="00B11B09" w:rsidRPr="00970C73" w:rsidRDefault="00F46D1A" w:rsidP="00970C73">
      <w:pPr>
        <w:numPr>
          <w:ilvl w:val="2"/>
          <w:numId w:val="8"/>
        </w:numPr>
        <w:spacing w:after="0" w:line="276" w:lineRule="auto"/>
        <w:ind w:left="0" w:right="0" w:firstLine="0"/>
        <w:rPr>
          <w:szCs w:val="24"/>
        </w:rPr>
      </w:pPr>
      <w:r w:rsidRPr="006747DA">
        <w:rPr>
          <w:szCs w:val="24"/>
        </w:rPr>
        <w:lastRenderedPageBreak/>
        <w:t>Процедура взаимодействия при проведении плановых профилактических и</w:t>
      </w:r>
      <w:r w:rsidR="00970C73" w:rsidRPr="00970C73">
        <w:rPr>
          <w:szCs w:val="24"/>
        </w:rPr>
        <w:t xml:space="preserve"> </w:t>
      </w:r>
      <w:r w:rsidRPr="00970C73">
        <w:rPr>
          <w:szCs w:val="24"/>
        </w:rPr>
        <w:t xml:space="preserve">экстренных (внеплановых) работ.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Время проведения профилактических/экстренных работ равно фактическому времени проведения работ, изменения конфигурации и тестирования, приведших к простою оказываем</w:t>
      </w:r>
      <w:r w:rsidR="00115FF8">
        <w:rPr>
          <w:szCs w:val="24"/>
        </w:rPr>
        <w:t>ой</w:t>
      </w:r>
      <w:r w:rsidRPr="006747DA">
        <w:rPr>
          <w:szCs w:val="24"/>
        </w:rPr>
        <w:t xml:space="preserve"> услуг</w:t>
      </w:r>
      <w:r w:rsidR="00115FF8">
        <w:rPr>
          <w:szCs w:val="24"/>
        </w:rPr>
        <w:t>и</w:t>
      </w:r>
      <w:r w:rsidRPr="006747DA">
        <w:rPr>
          <w:szCs w:val="24"/>
        </w:rPr>
        <w:t xml:space="preserve"> в период проведения указанных работ.  </w:t>
      </w:r>
    </w:p>
    <w:p w:rsidR="00B11B09" w:rsidRPr="00970C73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Плановые профилактические и/или экстренные (внеплановые) работы в целях усовершенствования или технического обслуживания инженерного оборудования ЦОД, не приводящие к простою/деградации услуги, могут проводиться круглосуточно без уведомления клиента. При необходимости проведения плановых профилактических/экстренных работ на оборудовании компании, связанных с прерыванием сервиса, уведомление ответственных лиц происходит путем отправки оповещения на авторизованный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 xml:space="preserve"> в сроки, указанные в п.</w:t>
      </w:r>
      <w:r w:rsidR="00FB4E08" w:rsidRPr="00FB4E08">
        <w:rPr>
          <w:szCs w:val="24"/>
        </w:rPr>
        <w:t xml:space="preserve"> </w:t>
      </w:r>
      <w:r w:rsidRPr="006747DA">
        <w:rPr>
          <w:szCs w:val="24"/>
        </w:rPr>
        <w:t xml:space="preserve">6.2.1. </w:t>
      </w:r>
      <w:r w:rsidR="00970C73">
        <w:rPr>
          <w:szCs w:val="24"/>
        </w:rPr>
        <w:t>Порядка.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По факту окончания работ компания информирует клиента путем отправки оповещения на авторизованный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>.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Исключением являются случаи, когда работы выполняются по запросу клиента.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В случае замены контактных лиц клиент обязан информировать об этом компанию путем направления соответствующей информации и новых контактных данных представителей через обращение, которое направляется с авторизованного адреса в центр поддержки компании. Любое обращение клиента по техническим вопросам услуги регистрируется службой технической поддержки компании. Компания обязуется обеспечить как регистрацию обращений, так и решение технических проблем.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 xml:space="preserve">Техническая поддержка решает вопросы клиента, связанные только с самой услугой. Решение вопросов настройки иных сервисов и ПО в данную поддержку не входят и находится на стороне клиента.  </w:t>
      </w:r>
    </w:p>
    <w:p w:rsidR="00B11B09" w:rsidRPr="006747DA" w:rsidRDefault="00F46D1A" w:rsidP="007536A4">
      <w:pPr>
        <w:spacing w:after="0" w:line="276" w:lineRule="auto"/>
        <w:ind w:left="-5" w:right="0"/>
        <w:rPr>
          <w:szCs w:val="24"/>
        </w:rPr>
      </w:pPr>
      <w:r w:rsidRPr="006747DA">
        <w:rPr>
          <w:szCs w:val="24"/>
        </w:rPr>
        <w:t>6.</w:t>
      </w:r>
      <w:r w:rsidR="00930AAD">
        <w:rPr>
          <w:szCs w:val="24"/>
        </w:rPr>
        <w:t xml:space="preserve">3. </w:t>
      </w:r>
      <w:r w:rsidRPr="006747DA">
        <w:rPr>
          <w:szCs w:val="24"/>
        </w:rPr>
        <w:t>При необходимости проведения аварийно-восстановительных работ на оборудовании компании уведомление ответственных лиц происходит путем отправки оповещения на авторизованный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>.</w:t>
      </w:r>
      <w:r w:rsidR="007D56B9" w:rsidRPr="007D56B9">
        <w:rPr>
          <w:szCs w:val="24"/>
        </w:rPr>
        <w:t xml:space="preserve"> </w:t>
      </w:r>
      <w:r w:rsidRPr="006747DA">
        <w:rPr>
          <w:szCs w:val="24"/>
        </w:rPr>
        <w:t>По факту устранения неисправности компания информирует клиента об устраненной неисправности путем отправки оповещения на авторизованный e-</w:t>
      </w:r>
      <w:proofErr w:type="spellStart"/>
      <w:r w:rsidRPr="006747DA">
        <w:rPr>
          <w:szCs w:val="24"/>
        </w:rPr>
        <w:t>mail</w:t>
      </w:r>
      <w:proofErr w:type="spellEnd"/>
      <w:r w:rsidRPr="006747DA">
        <w:rPr>
          <w:szCs w:val="24"/>
        </w:rPr>
        <w:t>.</w:t>
      </w:r>
    </w:p>
    <w:p w:rsidR="00B11B09" w:rsidRPr="006747DA" w:rsidRDefault="00F46D1A" w:rsidP="00710FFC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356872" w:rsidP="00356872">
      <w:pPr>
        <w:pStyle w:val="1"/>
        <w:numPr>
          <w:ilvl w:val="0"/>
          <w:numId w:val="0"/>
        </w:numPr>
        <w:spacing w:line="240" w:lineRule="auto"/>
        <w:rPr>
          <w:szCs w:val="24"/>
        </w:rPr>
      </w:pPr>
      <w:bookmarkStart w:id="8" w:name="_Toc11908"/>
      <w:r>
        <w:rPr>
          <w:szCs w:val="24"/>
        </w:rPr>
        <w:t xml:space="preserve">7. </w:t>
      </w:r>
      <w:r w:rsidR="00F46D1A" w:rsidRPr="006747DA">
        <w:rPr>
          <w:szCs w:val="24"/>
        </w:rPr>
        <w:t xml:space="preserve">ПРИОСТАНОВЛЕНИЕ, ПРЕКРАЩЕНИЕ ОКАЗАНИЯ УСЛУГИ </w:t>
      </w:r>
      <w:bookmarkEnd w:id="8"/>
    </w:p>
    <w:p w:rsidR="00B11B09" w:rsidRPr="006747DA" w:rsidRDefault="00F46D1A" w:rsidP="00710FFC">
      <w:pPr>
        <w:spacing w:after="0" w:line="240" w:lineRule="auto"/>
        <w:ind w:left="0" w:right="0" w:firstLine="0"/>
        <w:jc w:val="left"/>
        <w:rPr>
          <w:szCs w:val="24"/>
        </w:rPr>
      </w:pPr>
      <w:r w:rsidRPr="006747DA">
        <w:rPr>
          <w:szCs w:val="24"/>
        </w:rPr>
        <w:t xml:space="preserve"> </w:t>
      </w:r>
    </w:p>
    <w:p w:rsidR="00B11B09" w:rsidRPr="006747DA" w:rsidRDefault="00356872" w:rsidP="007536A4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>.1.</w:t>
      </w:r>
      <w:r w:rsidR="00F46D1A" w:rsidRPr="006747DA">
        <w:rPr>
          <w:rFonts w:eastAsia="Arial"/>
          <w:szCs w:val="24"/>
        </w:rPr>
        <w:t xml:space="preserve"> </w:t>
      </w:r>
      <w:r w:rsidR="00F46D1A" w:rsidRPr="006747DA">
        <w:rPr>
          <w:szCs w:val="24"/>
        </w:rPr>
        <w:t>В случае неоплаты счета компания оставляет за собой право в одностороннем порядке приостановить оказание услуг клиенту путем блокировки доступа клиента к услуге.</w:t>
      </w:r>
    </w:p>
    <w:p w:rsidR="00B11B09" w:rsidRPr="006747DA" w:rsidRDefault="00356872" w:rsidP="007536A4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>.2.</w:t>
      </w:r>
      <w:r w:rsidR="00F46D1A" w:rsidRPr="006747DA">
        <w:rPr>
          <w:rFonts w:eastAsia="Arial"/>
          <w:szCs w:val="24"/>
        </w:rPr>
        <w:t xml:space="preserve"> </w:t>
      </w:r>
      <w:r w:rsidR="00F46D1A" w:rsidRPr="006747DA">
        <w:rPr>
          <w:szCs w:val="24"/>
        </w:rPr>
        <w:t xml:space="preserve">Приостановление, прекращение оказания услуги клиенту осуществляется по основаниям и в порядке, предусмотренном в договоре. </w:t>
      </w:r>
    </w:p>
    <w:p w:rsidR="00B11B09" w:rsidRPr="006747DA" w:rsidRDefault="00356872" w:rsidP="007536A4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 xml:space="preserve">.3. В случае расторжения договора доступ к услуге с IP-адреса клиента отключается.  </w:t>
      </w:r>
    </w:p>
    <w:p w:rsidR="00B11B09" w:rsidRPr="006747DA" w:rsidRDefault="00356872" w:rsidP="007536A4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>.4.</w:t>
      </w:r>
      <w:r w:rsidR="00F46D1A" w:rsidRPr="006747DA">
        <w:rPr>
          <w:rFonts w:eastAsia="Arial"/>
          <w:szCs w:val="24"/>
        </w:rPr>
        <w:t xml:space="preserve"> </w:t>
      </w:r>
      <w:r w:rsidR="00F46D1A" w:rsidRPr="006747DA">
        <w:rPr>
          <w:szCs w:val="24"/>
        </w:rPr>
        <w:t xml:space="preserve">Клиент предоставляет компании право полностью либо частично передать права и обязанности по заключенному договору третьему лицу, оказывающему услугу в объеме, предусмотренном договором, без получения дополнительного согласия клиента. </w:t>
      </w:r>
    </w:p>
    <w:p w:rsidR="00B11B09" w:rsidRPr="006747DA" w:rsidRDefault="00356872" w:rsidP="007536A4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>.5.</w:t>
      </w:r>
      <w:r w:rsidR="00F46D1A" w:rsidRPr="006747DA">
        <w:rPr>
          <w:rFonts w:eastAsia="Arial"/>
          <w:szCs w:val="24"/>
        </w:rPr>
        <w:t xml:space="preserve"> </w:t>
      </w:r>
      <w:r w:rsidR="00F46D1A" w:rsidRPr="006747DA">
        <w:rPr>
          <w:szCs w:val="24"/>
        </w:rPr>
        <w:t xml:space="preserve">Клиент согласен на передачу принадлежащей ему информации, распространение и (или) предоставление которой ограничено, третьему лицу в случае передачи такому лицу компанией прав и/или обязанностей в рамках данного порядка. Для передачи компанией такой информации, принадлежащей клиенту, третьему лицу не требуется получение дополнительного письменного согласия клиента. </w:t>
      </w:r>
    </w:p>
    <w:p w:rsidR="00B11B09" w:rsidRPr="006747DA" w:rsidRDefault="00356872" w:rsidP="00FD2227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lastRenderedPageBreak/>
        <w:t>7</w:t>
      </w:r>
      <w:r w:rsidR="00F46D1A" w:rsidRPr="006747DA">
        <w:rPr>
          <w:szCs w:val="24"/>
        </w:rPr>
        <w:t>.6.</w:t>
      </w:r>
      <w:r w:rsidR="00F46D1A" w:rsidRPr="006747DA">
        <w:rPr>
          <w:rFonts w:eastAsia="Arial"/>
          <w:szCs w:val="24"/>
        </w:rPr>
        <w:t xml:space="preserve"> </w:t>
      </w:r>
      <w:r w:rsidR="00CA0A07">
        <w:rPr>
          <w:szCs w:val="24"/>
        </w:rPr>
        <w:t>П</w:t>
      </w:r>
      <w:r w:rsidR="00F46D1A" w:rsidRPr="006747DA">
        <w:rPr>
          <w:szCs w:val="24"/>
        </w:rPr>
        <w:t xml:space="preserve">орядок является неотъемлемой частью договора об оказании услуг на базе облачной платформы. Компания вправе в одностороннем порядке изменять </w:t>
      </w:r>
      <w:r w:rsidR="00CA0A07">
        <w:rPr>
          <w:szCs w:val="24"/>
        </w:rPr>
        <w:t>П</w:t>
      </w:r>
      <w:r w:rsidR="00F46D1A" w:rsidRPr="006747DA">
        <w:rPr>
          <w:szCs w:val="24"/>
        </w:rPr>
        <w:t xml:space="preserve">орядок, публикуя изменения на </w:t>
      </w:r>
      <w:r w:rsidR="004F1261">
        <w:rPr>
          <w:szCs w:val="24"/>
        </w:rPr>
        <w:t>Сайте.</w:t>
      </w:r>
    </w:p>
    <w:p w:rsidR="00B11B09" w:rsidRPr="006747DA" w:rsidRDefault="00356872" w:rsidP="00FD2227">
      <w:pPr>
        <w:spacing w:after="0" w:line="276" w:lineRule="auto"/>
        <w:ind w:left="-5" w:right="0"/>
        <w:rPr>
          <w:szCs w:val="24"/>
        </w:rPr>
      </w:pPr>
      <w:r>
        <w:rPr>
          <w:szCs w:val="24"/>
        </w:rPr>
        <w:t>7</w:t>
      </w:r>
      <w:r w:rsidR="00F46D1A" w:rsidRPr="006747DA">
        <w:rPr>
          <w:szCs w:val="24"/>
        </w:rPr>
        <w:t>.7.</w:t>
      </w:r>
      <w:r w:rsidR="00F46D1A" w:rsidRPr="006747DA">
        <w:rPr>
          <w:rFonts w:eastAsia="Arial"/>
          <w:szCs w:val="24"/>
        </w:rPr>
        <w:t xml:space="preserve"> </w:t>
      </w:r>
      <w:r w:rsidR="00F46D1A" w:rsidRPr="006747DA">
        <w:rPr>
          <w:szCs w:val="24"/>
        </w:rPr>
        <w:t xml:space="preserve">Во всем ином, </w:t>
      </w:r>
      <w:r w:rsidR="007A3790">
        <w:rPr>
          <w:szCs w:val="24"/>
        </w:rPr>
        <w:t xml:space="preserve">что </w:t>
      </w:r>
      <w:r w:rsidR="00F46D1A" w:rsidRPr="006747DA">
        <w:rPr>
          <w:szCs w:val="24"/>
        </w:rPr>
        <w:t xml:space="preserve">не </w:t>
      </w:r>
      <w:r w:rsidR="00FD2227" w:rsidRPr="006747DA">
        <w:rPr>
          <w:szCs w:val="24"/>
        </w:rPr>
        <w:t>урегулирован</w:t>
      </w:r>
      <w:r w:rsidR="007A3790">
        <w:rPr>
          <w:szCs w:val="24"/>
        </w:rPr>
        <w:t>о</w:t>
      </w:r>
      <w:r w:rsidR="00FD2227">
        <w:rPr>
          <w:szCs w:val="24"/>
        </w:rPr>
        <w:t xml:space="preserve"> Порядком</w:t>
      </w:r>
      <w:r w:rsidR="00F46D1A" w:rsidRPr="006747DA">
        <w:rPr>
          <w:szCs w:val="24"/>
        </w:rPr>
        <w:t>, клиент и компания руководствуются положениями договора об оказании услуг на базе облачной платформы</w:t>
      </w:r>
      <w:r w:rsidR="00CA0A07">
        <w:rPr>
          <w:szCs w:val="24"/>
        </w:rPr>
        <w:t>.</w:t>
      </w:r>
    </w:p>
    <w:p w:rsidR="00B11B09" w:rsidRDefault="00F46D1A" w:rsidP="006E37D8">
      <w:pPr>
        <w:spacing w:after="0" w:line="240" w:lineRule="auto"/>
        <w:ind w:left="0" w:right="0" w:firstLine="0"/>
        <w:jc w:val="left"/>
      </w:pPr>
      <w:r>
        <w:t xml:space="preserve"> </w:t>
      </w:r>
    </w:p>
    <w:p w:rsidR="00B11B09" w:rsidRDefault="00356872" w:rsidP="006E37D8">
      <w:pPr>
        <w:pStyle w:val="1"/>
        <w:numPr>
          <w:ilvl w:val="0"/>
          <w:numId w:val="0"/>
        </w:numPr>
        <w:spacing w:line="240" w:lineRule="auto"/>
        <w:ind w:hanging="10"/>
      </w:pPr>
      <w:bookmarkStart w:id="9" w:name="_Toc11909"/>
      <w:r>
        <w:t xml:space="preserve">8. </w:t>
      </w:r>
      <w:r w:rsidR="00F46D1A">
        <w:t xml:space="preserve">ПРИЛОЖЕНИЯ </w:t>
      </w:r>
      <w:bookmarkStart w:id="10" w:name="_GoBack"/>
      <w:bookmarkEnd w:id="9"/>
      <w:bookmarkEnd w:id="10"/>
    </w:p>
    <w:p w:rsidR="006E37D8" w:rsidRDefault="006E37D8" w:rsidP="006E37D8">
      <w:pPr>
        <w:pStyle w:val="2"/>
        <w:spacing w:line="240" w:lineRule="auto"/>
        <w:ind w:left="-5"/>
        <w:jc w:val="right"/>
      </w:pPr>
    </w:p>
    <w:p w:rsidR="00B11B09" w:rsidRDefault="00F46D1A" w:rsidP="00710FFC">
      <w:pPr>
        <w:pStyle w:val="2"/>
        <w:ind w:left="-5"/>
        <w:jc w:val="right"/>
      </w:pPr>
      <w:r>
        <w:t xml:space="preserve">Таблица №1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1843"/>
      </w:tblGrid>
      <w:tr w:rsidR="00D20786" w:rsidRPr="00D545AF" w:rsidTr="00327BB3">
        <w:tc>
          <w:tcPr>
            <w:tcW w:w="325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Лицевой счет клиента</w:t>
            </w:r>
          </w:p>
        </w:tc>
        <w:tc>
          <w:tcPr>
            <w:tcW w:w="6095" w:type="dxa"/>
            <w:gridSpan w:val="3"/>
          </w:tcPr>
          <w:p w:rsidR="00D20786" w:rsidRPr="00D545AF" w:rsidRDefault="00D20786" w:rsidP="00DA790F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rPr>
                <w:b/>
                <w:szCs w:val="24"/>
              </w:rPr>
            </w:pPr>
          </w:p>
        </w:tc>
      </w:tr>
      <w:tr w:rsidR="00D20786" w:rsidRPr="00D545AF" w:rsidTr="00327BB3">
        <w:tc>
          <w:tcPr>
            <w:tcW w:w="325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УНП клиента</w:t>
            </w:r>
          </w:p>
        </w:tc>
        <w:tc>
          <w:tcPr>
            <w:tcW w:w="6095" w:type="dxa"/>
            <w:gridSpan w:val="3"/>
          </w:tcPr>
          <w:p w:rsidR="00D20786" w:rsidRPr="00D545AF" w:rsidRDefault="00D20786" w:rsidP="00DA790F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rPr>
                <w:b/>
                <w:szCs w:val="24"/>
              </w:rPr>
            </w:pPr>
          </w:p>
        </w:tc>
      </w:tr>
      <w:tr w:rsidR="00D20786" w:rsidRPr="00D545AF" w:rsidTr="00030C52">
        <w:tc>
          <w:tcPr>
            <w:tcW w:w="325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ФИО</w:t>
            </w:r>
          </w:p>
        </w:tc>
        <w:tc>
          <w:tcPr>
            <w:tcW w:w="212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Телефон</w:t>
            </w:r>
          </w:p>
        </w:tc>
        <w:tc>
          <w:tcPr>
            <w:tcW w:w="1843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Е-</w:t>
            </w:r>
            <w:r w:rsidRPr="00D545AF">
              <w:rPr>
                <w:b/>
                <w:bCs/>
                <w:szCs w:val="24"/>
                <w:lang w:val="en-US"/>
              </w:rPr>
              <w:t>mail</w:t>
            </w:r>
          </w:p>
        </w:tc>
      </w:tr>
      <w:tr w:rsidR="00D20786" w:rsidRPr="00D545AF" w:rsidTr="00030C52">
        <w:trPr>
          <w:trHeight w:val="7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Представитель клиента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  <w:tr w:rsidR="00D20786" w:rsidRPr="00D545AF" w:rsidTr="00030C52">
        <w:trPr>
          <w:trHeight w:val="261"/>
        </w:trPr>
        <w:tc>
          <w:tcPr>
            <w:tcW w:w="325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Наименование услуги</w:t>
            </w:r>
          </w:p>
        </w:tc>
        <w:tc>
          <w:tcPr>
            <w:tcW w:w="212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r w:rsidRPr="00D545AF">
              <w:rPr>
                <w:b/>
                <w:bCs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D20786" w:rsidRPr="00D545AF" w:rsidRDefault="00D20786" w:rsidP="00194BB5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center"/>
              <w:rPr>
                <w:b/>
                <w:bCs/>
                <w:szCs w:val="24"/>
              </w:rPr>
            </w:pPr>
            <w:bookmarkStart w:id="11" w:name="_Toc533698785"/>
            <w:r w:rsidRPr="00D545AF">
              <w:rPr>
                <w:b/>
                <w:bCs/>
                <w:szCs w:val="24"/>
              </w:rPr>
              <w:t>Комментарии</w:t>
            </w:r>
            <w:bookmarkEnd w:id="11"/>
          </w:p>
        </w:tc>
      </w:tr>
      <w:tr w:rsidR="00D20786" w:rsidRPr="00D545AF" w:rsidTr="00030C52">
        <w:trPr>
          <w:trHeight w:val="261"/>
        </w:trPr>
        <w:tc>
          <w:tcPr>
            <w:tcW w:w="3256" w:type="dxa"/>
          </w:tcPr>
          <w:p w:rsidR="00D20786" w:rsidRPr="00D545AF" w:rsidRDefault="00D20786" w:rsidP="00194BB5">
            <w:pPr>
              <w:pStyle w:val="a5"/>
              <w:tabs>
                <w:tab w:val="left" w:pos="426"/>
                <w:tab w:val="left" w:pos="567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доступа к репутационной базе на основе технологии «Лаборатории Касперского»</w:t>
            </w:r>
          </w:p>
        </w:tc>
        <w:tc>
          <w:tcPr>
            <w:tcW w:w="2126" w:type="dxa"/>
          </w:tcPr>
          <w:p w:rsidR="00D20786" w:rsidRPr="00D545AF" w:rsidRDefault="00D20786" w:rsidP="00DA790F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2126" w:type="dxa"/>
          </w:tcPr>
          <w:p w:rsidR="00D20786" w:rsidRPr="00D545AF" w:rsidRDefault="00D20786" w:rsidP="00DA790F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rPr>
                <w:b/>
                <w:szCs w:val="24"/>
              </w:rPr>
            </w:pPr>
            <w:r w:rsidRPr="00D545AF">
              <w:rPr>
                <w:szCs w:val="24"/>
              </w:rPr>
              <w:t>шт.</w:t>
            </w:r>
          </w:p>
        </w:tc>
        <w:tc>
          <w:tcPr>
            <w:tcW w:w="1843" w:type="dxa"/>
          </w:tcPr>
          <w:p w:rsidR="00D20786" w:rsidRPr="00D545AF" w:rsidRDefault="00D20786" w:rsidP="00DA790F">
            <w:pPr>
              <w:tabs>
                <w:tab w:val="left" w:pos="426"/>
                <w:tab w:val="left" w:pos="567"/>
              </w:tabs>
              <w:spacing w:after="0" w:line="240" w:lineRule="auto"/>
              <w:contextualSpacing/>
              <w:rPr>
                <w:b/>
                <w:szCs w:val="24"/>
              </w:rPr>
            </w:pPr>
          </w:p>
        </w:tc>
      </w:tr>
    </w:tbl>
    <w:p w:rsidR="00B11B09" w:rsidRDefault="00F46D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11B09" w:rsidSect="00D06ED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1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9F9" w:rsidRDefault="00C369F9">
      <w:pPr>
        <w:spacing w:after="0" w:line="240" w:lineRule="auto"/>
      </w:pPr>
      <w:r>
        <w:separator/>
      </w:r>
    </w:p>
  </w:endnote>
  <w:endnote w:type="continuationSeparator" w:id="0">
    <w:p w:rsidR="00C369F9" w:rsidRDefault="00C3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F46D1A">
    <w:pPr>
      <w:spacing w:after="0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из </w:t>
    </w:r>
    <w:fldSimple w:instr=" NUMPAGES   \* MERGEFORMAT ">
      <w:r>
        <w:rPr>
          <w:rFonts w:ascii="Calibri" w:eastAsia="Calibri" w:hAnsi="Calibri" w:cs="Calibri"/>
          <w:b/>
          <w:sz w:val="22"/>
        </w:rPr>
        <w:t>7</w:t>
      </w:r>
    </w:fldSimple>
    <w:r>
      <w:rPr>
        <w:rFonts w:ascii="Calibri" w:eastAsia="Calibri" w:hAnsi="Calibri" w:cs="Calibri"/>
        <w:sz w:val="22"/>
      </w:rPr>
      <w:t xml:space="preserve"> </w:t>
    </w:r>
  </w:p>
  <w:p w:rsidR="00B11B09" w:rsidRDefault="00F46D1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F46D1A">
    <w:pPr>
      <w:spacing w:after="0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из </w:t>
    </w:r>
    <w:fldSimple w:instr=" NUMPAGES   \* MERGEFORMAT ">
      <w:r>
        <w:rPr>
          <w:rFonts w:ascii="Calibri" w:eastAsia="Calibri" w:hAnsi="Calibri" w:cs="Calibri"/>
          <w:b/>
          <w:sz w:val="22"/>
        </w:rPr>
        <w:t>7</w:t>
      </w:r>
    </w:fldSimple>
    <w:r>
      <w:rPr>
        <w:rFonts w:ascii="Calibri" w:eastAsia="Calibri" w:hAnsi="Calibri" w:cs="Calibri"/>
        <w:sz w:val="22"/>
      </w:rPr>
      <w:t xml:space="preserve"> </w:t>
    </w:r>
  </w:p>
  <w:p w:rsidR="00B11B09" w:rsidRDefault="00F46D1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B11B0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9F9" w:rsidRDefault="00C369F9">
      <w:pPr>
        <w:spacing w:after="0" w:line="240" w:lineRule="auto"/>
      </w:pPr>
      <w:r>
        <w:separator/>
      </w:r>
    </w:p>
  </w:footnote>
  <w:footnote w:type="continuationSeparator" w:id="0">
    <w:p w:rsidR="00C369F9" w:rsidRDefault="00C3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F46D1A">
    <w:pPr>
      <w:spacing w:after="0" w:line="259" w:lineRule="auto"/>
      <w:ind w:left="0" w:right="4" w:firstLine="0"/>
      <w:jc w:val="center"/>
    </w:pPr>
    <w:r>
      <w:t xml:space="preserve">ООО «А1 цифровые сервисы»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755AAF">
    <w:pPr>
      <w:spacing w:after="0" w:line="259" w:lineRule="auto"/>
      <w:ind w:left="0" w:right="4" w:firstLine="0"/>
      <w:jc w:val="center"/>
    </w:pPr>
    <w:r>
      <w:t>Унитарное предприятие «А1»</w:t>
    </w:r>
    <w:r w:rsidR="00F46D1A">
      <w:t xml:space="preserve"> </w:t>
    </w:r>
  </w:p>
  <w:p w:rsidR="00F55340" w:rsidRDefault="00F55340">
    <w:pPr>
      <w:spacing w:after="0" w:line="259" w:lineRule="auto"/>
      <w:ind w:left="0" w:right="4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B09" w:rsidRDefault="00FE3B2B" w:rsidP="00FE3B2B">
    <w:pPr>
      <w:spacing w:after="0" w:line="259" w:lineRule="auto"/>
      <w:ind w:left="0" w:right="4" w:firstLine="0"/>
      <w:jc w:val="center"/>
    </w:pPr>
    <w:r>
      <w:t>Унитарное предприятие «А1»</w:t>
    </w:r>
  </w:p>
  <w:p w:rsidR="00FE3B2B" w:rsidRPr="00FE3B2B" w:rsidRDefault="00FE3B2B" w:rsidP="00FE3B2B">
    <w:pPr>
      <w:spacing w:after="0" w:line="259" w:lineRule="auto"/>
      <w:ind w:left="0" w:right="4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174F"/>
    <w:multiLevelType w:val="multilevel"/>
    <w:tmpl w:val="AC4C89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A2A42"/>
    <w:multiLevelType w:val="hybridMultilevel"/>
    <w:tmpl w:val="C71AB162"/>
    <w:lvl w:ilvl="0" w:tplc="85C41148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EB4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ABA5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AA8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2EC50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66C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243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441D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08BF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BB2C59"/>
    <w:multiLevelType w:val="hybridMultilevel"/>
    <w:tmpl w:val="3E1AD0C4"/>
    <w:lvl w:ilvl="0" w:tplc="AD181C3C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8FA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26B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8CB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CA8F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D816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FE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6BE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5822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335EA7"/>
    <w:multiLevelType w:val="hybridMultilevel"/>
    <w:tmpl w:val="F15A8920"/>
    <w:lvl w:ilvl="0" w:tplc="FB92DE34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4F5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74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FB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49C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6DB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403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7F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C85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D0374B"/>
    <w:multiLevelType w:val="multilevel"/>
    <w:tmpl w:val="066009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9367A7"/>
    <w:multiLevelType w:val="multilevel"/>
    <w:tmpl w:val="8C9EED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6D4414"/>
    <w:multiLevelType w:val="hybridMultilevel"/>
    <w:tmpl w:val="E00E0810"/>
    <w:lvl w:ilvl="0" w:tplc="98EE593A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A77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804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ABB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24E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C90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4A10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C1D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2B3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7660D3"/>
    <w:multiLevelType w:val="hybridMultilevel"/>
    <w:tmpl w:val="977E5566"/>
    <w:lvl w:ilvl="0" w:tplc="B9F20A6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93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8C9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0A64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8C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8A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6F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08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C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D96629"/>
    <w:multiLevelType w:val="multilevel"/>
    <w:tmpl w:val="DB8074B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09"/>
    <w:rsid w:val="000226C2"/>
    <w:rsid w:val="00030C52"/>
    <w:rsid w:val="0003429F"/>
    <w:rsid w:val="00040168"/>
    <w:rsid w:val="000D1CCE"/>
    <w:rsid w:val="000F0E68"/>
    <w:rsid w:val="00115FF8"/>
    <w:rsid w:val="00194BB5"/>
    <w:rsid w:val="00246750"/>
    <w:rsid w:val="00263EEA"/>
    <w:rsid w:val="00281BFF"/>
    <w:rsid w:val="00286EFF"/>
    <w:rsid w:val="00327BB3"/>
    <w:rsid w:val="00356872"/>
    <w:rsid w:val="0046369B"/>
    <w:rsid w:val="0048644B"/>
    <w:rsid w:val="004C22FE"/>
    <w:rsid w:val="004D3D1D"/>
    <w:rsid w:val="004F1261"/>
    <w:rsid w:val="00500C3F"/>
    <w:rsid w:val="00515EF4"/>
    <w:rsid w:val="005949D0"/>
    <w:rsid w:val="005F6AA5"/>
    <w:rsid w:val="00624498"/>
    <w:rsid w:val="006400F4"/>
    <w:rsid w:val="00653445"/>
    <w:rsid w:val="006747DA"/>
    <w:rsid w:val="0068242B"/>
    <w:rsid w:val="006E37D8"/>
    <w:rsid w:val="00710FFC"/>
    <w:rsid w:val="00723976"/>
    <w:rsid w:val="007536A4"/>
    <w:rsid w:val="00755AAF"/>
    <w:rsid w:val="007769D2"/>
    <w:rsid w:val="00782FB7"/>
    <w:rsid w:val="00792550"/>
    <w:rsid w:val="007A3790"/>
    <w:rsid w:val="007D56B9"/>
    <w:rsid w:val="00865435"/>
    <w:rsid w:val="008B1ECB"/>
    <w:rsid w:val="008E2BEC"/>
    <w:rsid w:val="008F420B"/>
    <w:rsid w:val="00930AAD"/>
    <w:rsid w:val="00954A02"/>
    <w:rsid w:val="00962003"/>
    <w:rsid w:val="00970C73"/>
    <w:rsid w:val="0099378B"/>
    <w:rsid w:val="009C6AD1"/>
    <w:rsid w:val="009F49B7"/>
    <w:rsid w:val="00A21339"/>
    <w:rsid w:val="00A351BF"/>
    <w:rsid w:val="00A8169E"/>
    <w:rsid w:val="00AB23E5"/>
    <w:rsid w:val="00AC27D5"/>
    <w:rsid w:val="00AC43AE"/>
    <w:rsid w:val="00B11B09"/>
    <w:rsid w:val="00B77BCC"/>
    <w:rsid w:val="00B862E9"/>
    <w:rsid w:val="00BC529D"/>
    <w:rsid w:val="00BF1BDB"/>
    <w:rsid w:val="00C101E0"/>
    <w:rsid w:val="00C2540F"/>
    <w:rsid w:val="00C315E9"/>
    <w:rsid w:val="00C369F9"/>
    <w:rsid w:val="00C66513"/>
    <w:rsid w:val="00CA0A07"/>
    <w:rsid w:val="00D06ED9"/>
    <w:rsid w:val="00D20786"/>
    <w:rsid w:val="00D42997"/>
    <w:rsid w:val="00D60E7C"/>
    <w:rsid w:val="00D61223"/>
    <w:rsid w:val="00DA790F"/>
    <w:rsid w:val="00DB73DC"/>
    <w:rsid w:val="00E8760F"/>
    <w:rsid w:val="00F01761"/>
    <w:rsid w:val="00F27742"/>
    <w:rsid w:val="00F46D1A"/>
    <w:rsid w:val="00F55340"/>
    <w:rsid w:val="00F857BB"/>
    <w:rsid w:val="00FB4E08"/>
    <w:rsid w:val="00FD2227"/>
    <w:rsid w:val="00FE3B2B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07B6"/>
  <w15:docId w15:val="{08827E0B-624E-46B0-9C5F-F56FF207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3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174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4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40"/>
      <w:ind w:left="25" w:right="296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226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226C2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D20786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a6">
    <w:name w:val="Абзац списка Знак"/>
    <w:basedOn w:val="a0"/>
    <w:link w:val="a5"/>
    <w:uiPriority w:val="34"/>
    <w:rsid w:val="00D20786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1data.by/" TargetMode="External"/><Relationship Id="rId13" Type="http://schemas.openxmlformats.org/officeDocument/2006/relationships/hyperlink" Target="https://a1data.by/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a1data.by/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ch.a1.by/servicedesk/customer/portal/3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.a1digital.b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h.a1.by/servicedesk/customer/portal/301" TargetMode="External"/><Relationship Id="rId23" Type="http://schemas.openxmlformats.org/officeDocument/2006/relationships/fontTable" Target="fontTable.xml"/><Relationship Id="rId28" Type="http://schemas.openxmlformats.org/officeDocument/2006/relationships/customXml" Target="../customXml/item5.xml"/><Relationship Id="rId10" Type="http://schemas.openxmlformats.org/officeDocument/2006/relationships/hyperlink" Target="https://ch.a1.b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bs.yandex.by/count/WjmejI_zOoVX2LdP0dKM0DEecxxMUYFxMGBc1AfummJqff-KAM48U2yWe4znUxcp9ttIEtU-wsldwtUytd27QoH3gHwYAWdLg6zOQTGsh4MvqwwTkTF-AQ82_TImLd-Gb89-R51_wgCZwa-rA8KH1VKDwWJHvqy5FJyddZu_Ti-F1Zv5r1j799AKh4D3L1krJIKX96DfA6cfBXAwahW1DCAc5kw0APilc2XLSGrAvGSgtR06ZXXq74qWyl7nyV4feUfL5Q2bwb4LeANgyIX0IzMRAa1BrPCgG4lLayhvcf2Y5CWNGLy8ELrwoHuLHJklgKCrSZjgHvtGsxRjw3Iter8RQjTHM-g4HgLFfzIsdxdKNe63zL--HoPo5xiUOpTU_qIAMLpSb2EIKZTxb1WWQalCpkSR9Xil7MUpUoU06y01RE3ka1410oFqK_EXrR0t_THyQ3LiCUW2U9S2S1tGzLslqJce-LqnanBpgaB3PT9iD_01WAzd3XSgRJWC7qYh8I60BwgUL01R1xJQlKZpJpku14CsIcHl7BnWvj3bpAGkp0UM8nQs9h3OiAkEC9aixA39AfIRFC8KjdkSOWmv1ah7CcDq2tlEEyg7fROFL62wIgLI0h1IgMm-uQ1baWlHQkD8Ku-EQtBfkERkVwCrxOTRC6LziDzYyhyS6B-N0-FdSc3yEm2gpbzRGuNtipLKU4opXN0TismXNCSSxxgkwxJPGfkPLh02U0iWlLS0Rm6aj_vAgu_E-ZbVzh15vT2JVn0hYMz-J7jm0c1QFSj_FLET5oUJValhEXDJdHSdarxx9xTsknHDOtEbKgaC8NSCisDq3CidoiyammIl02JD7H0T_5XlEvI3-wEvNAJHRQPujvj9U4raxwIx0ki-852kTezyrZ9IQhQ4OLYK1gCh0OAssdFe5_BVnDuAVMuT7ns2RIiZBFzU77QLZ9i4_-cfQCH5mpl9jhMEbHvAl0S0~2?etext=2202.ULKUSUyQkAJxjL5Xua-d-Wt1bmxscmtla3FvcmZvYmI.248221ce8e6cbe11f1de546e2961639cd7a65f85&amp;from=yandex.by%3Bsearch%26%23x2F%3B%3Bweb%3B%3B0%3B&amp;q=%D0%B01&amp;baobab_event_id=mqoygwzien&amp;ctime=1782117035263" TargetMode="External"/><Relationship Id="rId14" Type="http://schemas.openxmlformats.org/officeDocument/2006/relationships/hyperlink" Target="https://ch.a1.by/servicedesk/customer/portal/301" TargetMode="External"/><Relationship Id="rId22" Type="http://schemas.openxmlformats.org/officeDocument/2006/relationships/footer" Target="footer3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CE3072F70624FBD8774F8B0307299" ma:contentTypeVersion="1" ma:contentTypeDescription="Create a new document." ma:contentTypeScope="" ma:versionID="ec540b4286376633d6a81b2785d4a5ac">
  <xsd:schema xmlns:xsd="http://www.w3.org/2001/XMLSchema" xmlns:xs="http://www.w3.org/2001/XMLSchema" xmlns:p="http://schemas.microsoft.com/office/2006/metadata/properties" xmlns:ns2="0277703e-95f3-4e36-808b-f9b84c86481a" targetNamespace="http://schemas.microsoft.com/office/2006/metadata/properties" ma:root="true" ma:fieldsID="9052c297dfb875ba1ce911dc7ab52224" ns2:_="">
    <xsd:import namespace="0277703e-95f3-4e36-808b-f9b84c8648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03e-95f3-4e36-808b-f9b84c8648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77703e-95f3-4e36-808b-f9b84c86481a">YYX2RZCWQWZH-1915838225-68</_dlc_DocId>
    <_dlc_DocIdUrl xmlns="0277703e-95f3-4e36-808b-f9b84c86481a">
      <Url>https://vactpro.main.velcom.by/Project_2090/_layouts/15/DocIdRedir.aspx?ID=YYX2RZCWQWZH-1915838225-68</Url>
      <Description>YYX2RZCWQWZH-1915838225-68</Description>
    </_dlc_DocIdUrl>
  </documentManagement>
</p:properties>
</file>

<file path=customXml/itemProps1.xml><?xml version="1.0" encoding="utf-8"?>
<ds:datastoreItem xmlns:ds="http://schemas.openxmlformats.org/officeDocument/2006/customXml" ds:itemID="{B79F2F97-C781-44A5-B64C-F0816902C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687F7-6789-4CD6-A1FE-4F74FBD6CF02}"/>
</file>

<file path=customXml/itemProps3.xml><?xml version="1.0" encoding="utf-8"?>
<ds:datastoreItem xmlns:ds="http://schemas.openxmlformats.org/officeDocument/2006/customXml" ds:itemID="{9803C47C-F193-49DD-9422-263E10A4DB53}"/>
</file>

<file path=customXml/itemProps4.xml><?xml version="1.0" encoding="utf-8"?>
<ds:datastoreItem xmlns:ds="http://schemas.openxmlformats.org/officeDocument/2006/customXml" ds:itemID="{54081A2A-FD19-46F9-A940-3380E1D90285}"/>
</file>

<file path=customXml/itemProps5.xml><?xml version="1.0" encoding="utf-8"?>
<ds:datastoreItem xmlns:ds="http://schemas.openxmlformats.org/officeDocument/2006/customXml" ds:itemID="{0F8A5865-D4F7-4102-8D5E-F208B30FF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A1 Belarus</Company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 Zimina</dc:creator>
  <cp:keywords/>
  <cp:lastModifiedBy>Dmitriy Simonov</cp:lastModifiedBy>
  <cp:revision>114</cp:revision>
  <dcterms:created xsi:type="dcterms:W3CDTF">2026-06-26T13:10:00Z</dcterms:created>
  <dcterms:modified xsi:type="dcterms:W3CDTF">2026-06-29T11:49:00Z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0x01010099ACE3072F70624FBD8774F8B0307299</vt:lpwstr>
  </property>
  <property fmtid="{D5CDD505-2E9C-101B-9397-08002B2CF9AE}" pid="3" name="_dlc_DocIdItemGuid">
    <vt:lpwstr>8db13532-9c30-496b-a16d-93087f701551</vt:lpwstr>
  </property>
</Properties>
</file>